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A7DE" w14:textId="244B0740" w:rsidR="22722041" w:rsidRDefault="22722041" w:rsidP="481010A2">
      <w:pPr>
        <w:spacing w:line="276" w:lineRule="auto"/>
        <w:jc w:val="center"/>
      </w:pPr>
      <w:r w:rsidRPr="481010A2">
        <w:rPr>
          <w:rFonts w:ascii="Aptos" w:eastAsia="Aptos" w:hAnsi="Aptos" w:cs="Aptos"/>
          <w:b/>
          <w:bCs/>
          <w:sz w:val="32"/>
          <w:szCs w:val="32"/>
        </w:rPr>
        <w:t>Southeastern MA</w:t>
      </w:r>
      <w:r w:rsidR="2BE68417" w:rsidRPr="481010A2">
        <w:rPr>
          <w:rFonts w:ascii="Aptos" w:eastAsia="Aptos" w:hAnsi="Aptos" w:cs="Aptos"/>
          <w:b/>
          <w:bCs/>
          <w:sz w:val="32"/>
          <w:szCs w:val="32"/>
        </w:rPr>
        <w:t xml:space="preserve"> (SEMA)</w:t>
      </w:r>
      <w:r w:rsidRPr="481010A2">
        <w:rPr>
          <w:rFonts w:ascii="Aptos" w:eastAsia="Aptos" w:hAnsi="Aptos" w:cs="Aptos"/>
          <w:b/>
          <w:bCs/>
          <w:sz w:val="32"/>
          <w:szCs w:val="32"/>
        </w:rPr>
        <w:t xml:space="preserve"> Public Health Collaborative</w:t>
      </w:r>
    </w:p>
    <w:p w14:paraId="18125ED8" w14:textId="4937428D" w:rsidR="22722041" w:rsidRDefault="22722041" w:rsidP="481010A2">
      <w:pPr>
        <w:spacing w:line="276" w:lineRule="auto"/>
        <w:jc w:val="center"/>
      </w:pPr>
      <w:r w:rsidRPr="3D57C301">
        <w:rPr>
          <w:rFonts w:ascii="Aptos" w:eastAsia="Aptos" w:hAnsi="Aptos" w:cs="Aptos"/>
          <w:b/>
          <w:bCs/>
          <w:sz w:val="32"/>
          <w:szCs w:val="32"/>
        </w:rPr>
        <w:t xml:space="preserve">FY26 </w:t>
      </w:r>
      <w:r w:rsidR="00832D5C">
        <w:rPr>
          <w:rFonts w:ascii="Aptos" w:eastAsia="Aptos" w:hAnsi="Aptos" w:cs="Aptos"/>
          <w:b/>
          <w:bCs/>
          <w:sz w:val="32"/>
          <w:szCs w:val="32"/>
        </w:rPr>
        <w:t>Year-End</w:t>
      </w:r>
      <w:r w:rsidRPr="3D57C301">
        <w:rPr>
          <w:rFonts w:ascii="Aptos" w:eastAsia="Aptos" w:hAnsi="Aptos" w:cs="Aptos"/>
          <w:b/>
          <w:bCs/>
          <w:sz w:val="32"/>
          <w:szCs w:val="32"/>
        </w:rPr>
        <w:t xml:space="preserve"> Impact Report</w:t>
      </w:r>
    </w:p>
    <w:p w14:paraId="55D5715F" w14:textId="20D439B5" w:rsidR="22722041" w:rsidRDefault="00832D5C" w:rsidP="481010A2">
      <w:pPr>
        <w:spacing w:line="276" w:lineRule="auto"/>
        <w:jc w:val="center"/>
      </w:pPr>
      <w:r>
        <w:rPr>
          <w:rFonts w:ascii="Aptos" w:eastAsia="Aptos" w:hAnsi="Aptos" w:cs="Aptos"/>
          <w:sz w:val="28"/>
          <w:szCs w:val="28"/>
        </w:rPr>
        <w:t>July 1</w:t>
      </w:r>
      <w:r w:rsidR="00CE6CB0">
        <w:rPr>
          <w:rFonts w:ascii="Aptos" w:eastAsia="Aptos" w:hAnsi="Aptos" w:cs="Aptos"/>
          <w:sz w:val="28"/>
          <w:szCs w:val="28"/>
        </w:rPr>
        <w:t>, 202</w:t>
      </w:r>
      <w:r>
        <w:rPr>
          <w:rFonts w:ascii="Aptos" w:eastAsia="Aptos" w:hAnsi="Aptos" w:cs="Aptos"/>
          <w:sz w:val="28"/>
          <w:szCs w:val="28"/>
        </w:rPr>
        <w:t>5</w:t>
      </w:r>
      <w:r w:rsidR="22722041" w:rsidRPr="481010A2">
        <w:rPr>
          <w:rFonts w:ascii="Aptos" w:eastAsia="Aptos" w:hAnsi="Aptos" w:cs="Aptos"/>
          <w:sz w:val="28"/>
          <w:szCs w:val="28"/>
        </w:rPr>
        <w:t xml:space="preserve"> –</w:t>
      </w:r>
      <w:r w:rsidR="00305FF4">
        <w:rPr>
          <w:rFonts w:ascii="Aptos" w:eastAsia="Aptos" w:hAnsi="Aptos" w:cs="Aptos"/>
          <w:sz w:val="28"/>
          <w:szCs w:val="28"/>
        </w:rPr>
        <w:t xml:space="preserve"> </w:t>
      </w:r>
      <w:r>
        <w:rPr>
          <w:rFonts w:ascii="Aptos" w:eastAsia="Aptos" w:hAnsi="Aptos" w:cs="Aptos"/>
          <w:sz w:val="28"/>
          <w:szCs w:val="28"/>
        </w:rPr>
        <w:t>June</w:t>
      </w:r>
      <w:r w:rsidR="22722041" w:rsidRPr="481010A2">
        <w:rPr>
          <w:rFonts w:ascii="Aptos" w:eastAsia="Aptos" w:hAnsi="Aptos" w:cs="Aptos"/>
          <w:sz w:val="28"/>
          <w:szCs w:val="28"/>
        </w:rPr>
        <w:t xml:space="preserve"> 3</w:t>
      </w:r>
      <w:r>
        <w:rPr>
          <w:rFonts w:ascii="Aptos" w:eastAsia="Aptos" w:hAnsi="Aptos" w:cs="Aptos"/>
          <w:sz w:val="28"/>
          <w:szCs w:val="28"/>
        </w:rPr>
        <w:t>0</w:t>
      </w:r>
      <w:r w:rsidR="22722041" w:rsidRPr="481010A2">
        <w:rPr>
          <w:rFonts w:ascii="Aptos" w:eastAsia="Aptos" w:hAnsi="Aptos" w:cs="Aptos"/>
          <w:sz w:val="28"/>
          <w:szCs w:val="28"/>
        </w:rPr>
        <w:t>, 202</w:t>
      </w:r>
      <w:r w:rsidR="00305FF4">
        <w:rPr>
          <w:rFonts w:ascii="Aptos" w:eastAsia="Aptos" w:hAnsi="Aptos" w:cs="Aptos"/>
          <w:sz w:val="28"/>
          <w:szCs w:val="28"/>
        </w:rPr>
        <w:t>6</w:t>
      </w:r>
    </w:p>
    <w:p w14:paraId="0F938B78" w14:textId="360774E0" w:rsidR="22722041" w:rsidRDefault="22722041" w:rsidP="481010A2">
      <w:pPr>
        <w:spacing w:line="276" w:lineRule="auto"/>
        <w:jc w:val="center"/>
      </w:pPr>
      <w:r w:rsidRPr="481010A2">
        <w:rPr>
          <w:rFonts w:ascii="Aptos" w:eastAsia="Aptos" w:hAnsi="Aptos" w:cs="Aptos"/>
          <w:sz w:val="28"/>
          <w:szCs w:val="28"/>
        </w:rPr>
        <w:t xml:space="preserve"> </w:t>
      </w:r>
    </w:p>
    <w:p w14:paraId="2A62F0B9" w14:textId="35329342" w:rsidR="22722041" w:rsidRDefault="22722041" w:rsidP="481010A2">
      <w:pPr>
        <w:spacing w:line="276" w:lineRule="auto"/>
        <w:jc w:val="center"/>
      </w:pPr>
      <w:r w:rsidRPr="481010A2">
        <w:rPr>
          <w:rFonts w:ascii="Aptos" w:eastAsia="Aptos" w:hAnsi="Aptos" w:cs="Aptos"/>
          <w:i/>
          <w:iCs/>
        </w:rPr>
        <w:t>Prepared by Gina Mucciardi, MPH</w:t>
      </w:r>
    </w:p>
    <w:p w14:paraId="65F307B2" w14:textId="0981B0A2" w:rsidR="22722041" w:rsidRDefault="22722041" w:rsidP="481010A2">
      <w:pPr>
        <w:spacing w:line="276" w:lineRule="auto"/>
        <w:jc w:val="center"/>
      </w:pPr>
      <w:r w:rsidRPr="481010A2">
        <w:rPr>
          <w:rFonts w:ascii="Aptos" w:eastAsia="Aptos" w:hAnsi="Aptos" w:cs="Aptos"/>
          <w:i/>
          <w:iCs/>
        </w:rPr>
        <w:t>Public Health Excellence Shared Services Coordinator &amp; Data Analyst</w:t>
      </w:r>
    </w:p>
    <w:p w14:paraId="74433DA0" w14:textId="4DCF48C5" w:rsidR="22722041" w:rsidRDefault="22722041" w:rsidP="002F4E91">
      <w:pPr>
        <w:spacing w:line="276" w:lineRule="auto"/>
        <w:jc w:val="center"/>
      </w:pPr>
      <w:r w:rsidRPr="481010A2">
        <w:rPr>
          <w:rFonts w:ascii="Aptos" w:eastAsia="Aptos" w:hAnsi="Aptos" w:cs="Aptos"/>
          <w:i/>
          <w:iCs/>
        </w:rPr>
        <w:t xml:space="preserve"> </w:t>
      </w:r>
    </w:p>
    <w:p w14:paraId="686643E9" w14:textId="2D3D48FA" w:rsidR="3D57C301" w:rsidRDefault="3D57C301" w:rsidP="3D57C301">
      <w:pPr>
        <w:spacing w:line="276" w:lineRule="auto"/>
        <w:jc w:val="center"/>
      </w:pPr>
    </w:p>
    <w:p w14:paraId="46F1AA76" w14:textId="7BC1669A" w:rsidR="22722041" w:rsidRDefault="22722041" w:rsidP="481010A2">
      <w:pPr>
        <w:spacing w:line="276" w:lineRule="auto"/>
        <w:jc w:val="center"/>
      </w:pPr>
      <w:r>
        <w:rPr>
          <w:noProof/>
        </w:rPr>
        <w:drawing>
          <wp:inline distT="0" distB="0" distL="0" distR="0" wp14:anchorId="3732B18B" wp14:editId="421210DF">
            <wp:extent cx="3429000" cy="3429000"/>
            <wp:effectExtent l="0" t="0" r="0" b="0"/>
            <wp:docPr id="1454522697" name="Picture 1454522697"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429002" cy="3429002"/>
                    </a:xfrm>
                    <a:prstGeom prst="rect">
                      <a:avLst/>
                    </a:prstGeom>
                  </pic:spPr>
                </pic:pic>
              </a:graphicData>
            </a:graphic>
          </wp:inline>
        </w:drawing>
      </w:r>
    </w:p>
    <w:p w14:paraId="6302CE60" w14:textId="58B40FE3" w:rsidR="00A77053" w:rsidRDefault="22722041" w:rsidP="3D57C301">
      <w:pPr>
        <w:spacing w:line="276" w:lineRule="auto"/>
        <w:jc w:val="both"/>
        <w:rPr>
          <w:rFonts w:ascii="Aptos" w:eastAsia="Aptos" w:hAnsi="Aptos" w:cs="Aptos"/>
        </w:rPr>
      </w:pPr>
      <w:r w:rsidRPr="3D57C301">
        <w:rPr>
          <w:rFonts w:ascii="Aptos" w:eastAsia="Aptos" w:hAnsi="Aptos" w:cs="Aptos"/>
        </w:rPr>
        <w:t xml:space="preserve"> </w:t>
      </w:r>
    </w:p>
    <w:p w14:paraId="0ED25906" w14:textId="77777777" w:rsidR="00A77053" w:rsidRDefault="00A77053">
      <w:pPr>
        <w:rPr>
          <w:rFonts w:ascii="Aptos" w:eastAsia="Aptos" w:hAnsi="Aptos" w:cs="Aptos"/>
        </w:rPr>
      </w:pPr>
      <w:r>
        <w:rPr>
          <w:rFonts w:ascii="Aptos" w:eastAsia="Aptos" w:hAnsi="Aptos" w:cs="Aptos"/>
        </w:rPr>
        <w:br w:type="page"/>
      </w:r>
    </w:p>
    <w:p w14:paraId="72D8D09C" w14:textId="77777777" w:rsidR="000C5CC9" w:rsidRDefault="22722041" w:rsidP="00943F6B">
      <w:pPr>
        <w:spacing w:line="276" w:lineRule="auto"/>
      </w:pPr>
      <w:r w:rsidRPr="3D57C301">
        <w:rPr>
          <w:rFonts w:ascii="Aptos" w:eastAsia="Aptos" w:hAnsi="Aptos" w:cs="Aptos"/>
        </w:rPr>
        <w:lastRenderedPageBreak/>
        <w:t xml:space="preserve"> </w:t>
      </w:r>
    </w:p>
    <w:sdt>
      <w:sdtPr>
        <w:rPr>
          <w:rFonts w:asciiTheme="minorHAnsi" w:eastAsiaTheme="minorHAnsi" w:hAnsiTheme="minorHAnsi" w:cstheme="minorBidi"/>
          <w:color w:val="auto"/>
          <w:kern w:val="2"/>
          <w:sz w:val="24"/>
          <w:szCs w:val="24"/>
          <w14:ligatures w14:val="standardContextual"/>
        </w:rPr>
        <w:id w:val="-1938743066"/>
        <w:docPartObj>
          <w:docPartGallery w:val="Table of Contents"/>
          <w:docPartUnique/>
        </w:docPartObj>
      </w:sdtPr>
      <w:sdtEndPr>
        <w:rPr>
          <w:b/>
          <w:bCs/>
          <w:noProof/>
        </w:rPr>
      </w:sdtEndPr>
      <w:sdtContent>
        <w:p w14:paraId="02C7DD8C" w14:textId="3BEF6DBB" w:rsidR="000C5CC9" w:rsidRPr="00A77053" w:rsidRDefault="00441673" w:rsidP="00E548ED">
          <w:pPr>
            <w:pStyle w:val="TOCHeading"/>
            <w:tabs>
              <w:tab w:val="right" w:pos="10080"/>
            </w:tabs>
            <w:rPr>
              <w:rFonts w:asciiTheme="minorHAnsi" w:eastAsiaTheme="minorHAnsi" w:hAnsiTheme="minorHAnsi" w:cstheme="minorBidi"/>
              <w:color w:val="auto"/>
              <w:kern w:val="2"/>
              <w:sz w:val="24"/>
              <w:szCs w:val="24"/>
              <w14:ligatures w14:val="standardContextual"/>
            </w:rPr>
          </w:pPr>
          <w:r w:rsidRPr="00441673">
            <w:rPr>
              <w:sz w:val="40"/>
              <w:szCs w:val="40"/>
            </w:rPr>
            <w:t xml:space="preserve">Table of </w:t>
          </w:r>
          <w:r w:rsidR="000C5CC9" w:rsidRPr="00441673">
            <w:rPr>
              <w:sz w:val="40"/>
              <w:szCs w:val="40"/>
            </w:rPr>
            <w:t>Contents</w:t>
          </w:r>
          <w:r w:rsidR="00E548ED">
            <w:rPr>
              <w:sz w:val="40"/>
              <w:szCs w:val="40"/>
            </w:rPr>
            <w:tab/>
          </w:r>
        </w:p>
        <w:p w14:paraId="60DB4E58" w14:textId="50D5B9FA" w:rsidR="00441673" w:rsidRPr="00441673" w:rsidRDefault="00441673" w:rsidP="00441673">
          <w:pPr>
            <w:rPr>
              <w:sz w:val="6"/>
              <w:szCs w:val="6"/>
            </w:rPr>
          </w:pPr>
          <w:r>
            <w:t xml:space="preserve"> </w:t>
          </w:r>
        </w:p>
        <w:p w14:paraId="76C4FEB5" w14:textId="6B1E3C73" w:rsidR="00F302CD" w:rsidRDefault="000C5CC9">
          <w:pPr>
            <w:pStyle w:val="TOC1"/>
            <w:rPr>
              <w:rFonts w:eastAsiaTheme="minorEastAsia"/>
            </w:rPr>
          </w:pPr>
          <w:r w:rsidRPr="00441673">
            <w:rPr>
              <w:b/>
              <w:bCs/>
            </w:rPr>
            <w:fldChar w:fldCharType="begin"/>
          </w:r>
          <w:r w:rsidRPr="00441673">
            <w:instrText xml:space="preserve"> TOC \o "1-3" \h \z \u </w:instrText>
          </w:r>
          <w:r w:rsidRPr="00441673">
            <w:rPr>
              <w:b/>
              <w:bCs/>
            </w:rPr>
            <w:fldChar w:fldCharType="separate"/>
          </w:r>
          <w:hyperlink w:anchor="_Toc236231829" w:history="1">
            <w:r w:rsidR="00F302CD" w:rsidRPr="00382D5A">
              <w:rPr>
                <w:rStyle w:val="Hyperlink"/>
                <w:b/>
                <w:bCs/>
              </w:rPr>
              <w:t>Background: The Public Health Excellence (PHE) Grant Program</w:t>
            </w:r>
            <w:r w:rsidR="00F302CD">
              <w:rPr>
                <w:webHidden/>
              </w:rPr>
              <w:tab/>
            </w:r>
            <w:r w:rsidR="00F302CD">
              <w:rPr>
                <w:webHidden/>
              </w:rPr>
              <w:fldChar w:fldCharType="begin"/>
            </w:r>
            <w:r w:rsidR="00F302CD">
              <w:rPr>
                <w:webHidden/>
              </w:rPr>
              <w:instrText xml:space="preserve"> PAGEREF _Toc236231829 \h </w:instrText>
            </w:r>
            <w:r w:rsidR="00F302CD">
              <w:rPr>
                <w:webHidden/>
              </w:rPr>
            </w:r>
            <w:r w:rsidR="00F302CD">
              <w:rPr>
                <w:webHidden/>
              </w:rPr>
              <w:fldChar w:fldCharType="separate"/>
            </w:r>
            <w:r w:rsidR="00F302CD">
              <w:rPr>
                <w:webHidden/>
              </w:rPr>
              <w:t>3</w:t>
            </w:r>
            <w:r w:rsidR="00F302CD">
              <w:rPr>
                <w:webHidden/>
              </w:rPr>
              <w:fldChar w:fldCharType="end"/>
            </w:r>
          </w:hyperlink>
        </w:p>
        <w:p w14:paraId="7E6C5DEF" w14:textId="22831F4F" w:rsidR="00F302CD" w:rsidRDefault="00F302CD">
          <w:pPr>
            <w:pStyle w:val="TOC1"/>
            <w:rPr>
              <w:rFonts w:eastAsiaTheme="minorEastAsia"/>
            </w:rPr>
          </w:pPr>
          <w:hyperlink w:anchor="_Toc236231830" w:history="1">
            <w:r w:rsidRPr="00382D5A">
              <w:rPr>
                <w:rStyle w:val="Hyperlink"/>
                <w:b/>
                <w:bCs/>
              </w:rPr>
              <w:t>Public Health Nursing</w:t>
            </w:r>
            <w:r>
              <w:rPr>
                <w:webHidden/>
              </w:rPr>
              <w:tab/>
            </w:r>
            <w:r>
              <w:rPr>
                <w:webHidden/>
              </w:rPr>
              <w:fldChar w:fldCharType="begin"/>
            </w:r>
            <w:r>
              <w:rPr>
                <w:webHidden/>
              </w:rPr>
              <w:instrText xml:space="preserve"> PAGEREF _Toc236231830 \h </w:instrText>
            </w:r>
            <w:r>
              <w:rPr>
                <w:webHidden/>
              </w:rPr>
            </w:r>
            <w:r>
              <w:rPr>
                <w:webHidden/>
              </w:rPr>
              <w:fldChar w:fldCharType="separate"/>
            </w:r>
            <w:r>
              <w:rPr>
                <w:webHidden/>
              </w:rPr>
              <w:t>4</w:t>
            </w:r>
            <w:r>
              <w:rPr>
                <w:webHidden/>
              </w:rPr>
              <w:fldChar w:fldCharType="end"/>
            </w:r>
          </w:hyperlink>
        </w:p>
        <w:p w14:paraId="1E5CA784" w14:textId="23A88DFA" w:rsidR="00F302CD" w:rsidRDefault="00F302CD">
          <w:pPr>
            <w:pStyle w:val="TOC2"/>
            <w:rPr>
              <w:rFonts w:eastAsiaTheme="minorEastAsia"/>
            </w:rPr>
          </w:pPr>
          <w:hyperlink w:anchor="_Toc236231831" w:history="1">
            <w:r w:rsidRPr="00382D5A">
              <w:rPr>
                <w:rStyle w:val="Hyperlink"/>
                <w:b/>
                <w:bCs/>
              </w:rPr>
              <w:t>Public Health Nursing Clinics</w:t>
            </w:r>
            <w:r>
              <w:rPr>
                <w:webHidden/>
              </w:rPr>
              <w:tab/>
            </w:r>
            <w:r>
              <w:rPr>
                <w:webHidden/>
              </w:rPr>
              <w:fldChar w:fldCharType="begin"/>
            </w:r>
            <w:r>
              <w:rPr>
                <w:webHidden/>
              </w:rPr>
              <w:instrText xml:space="preserve"> PAGEREF _Toc236231831 \h </w:instrText>
            </w:r>
            <w:r>
              <w:rPr>
                <w:webHidden/>
              </w:rPr>
            </w:r>
            <w:r>
              <w:rPr>
                <w:webHidden/>
              </w:rPr>
              <w:fldChar w:fldCharType="separate"/>
            </w:r>
            <w:r>
              <w:rPr>
                <w:webHidden/>
              </w:rPr>
              <w:t>4</w:t>
            </w:r>
            <w:r>
              <w:rPr>
                <w:webHidden/>
              </w:rPr>
              <w:fldChar w:fldCharType="end"/>
            </w:r>
          </w:hyperlink>
        </w:p>
        <w:p w14:paraId="63933902" w14:textId="1205A063" w:rsidR="00F302CD" w:rsidRDefault="00F302CD">
          <w:pPr>
            <w:pStyle w:val="TOC2"/>
            <w:rPr>
              <w:rFonts w:eastAsiaTheme="minorEastAsia"/>
            </w:rPr>
          </w:pPr>
          <w:hyperlink w:anchor="_Toc236231832" w:history="1">
            <w:r w:rsidRPr="00382D5A">
              <w:rPr>
                <w:rStyle w:val="Hyperlink"/>
                <w:b/>
                <w:bCs/>
              </w:rPr>
              <w:t>In-Home Vaccination Program</w:t>
            </w:r>
            <w:r>
              <w:rPr>
                <w:webHidden/>
              </w:rPr>
              <w:tab/>
            </w:r>
            <w:r>
              <w:rPr>
                <w:webHidden/>
              </w:rPr>
              <w:fldChar w:fldCharType="begin"/>
            </w:r>
            <w:r>
              <w:rPr>
                <w:webHidden/>
              </w:rPr>
              <w:instrText xml:space="preserve"> PAGEREF _Toc236231832 \h </w:instrText>
            </w:r>
            <w:r>
              <w:rPr>
                <w:webHidden/>
              </w:rPr>
            </w:r>
            <w:r>
              <w:rPr>
                <w:webHidden/>
              </w:rPr>
              <w:fldChar w:fldCharType="separate"/>
            </w:r>
            <w:r>
              <w:rPr>
                <w:webHidden/>
              </w:rPr>
              <w:t>5</w:t>
            </w:r>
            <w:r>
              <w:rPr>
                <w:webHidden/>
              </w:rPr>
              <w:fldChar w:fldCharType="end"/>
            </w:r>
          </w:hyperlink>
        </w:p>
        <w:p w14:paraId="21FEFB90" w14:textId="389A5EBD" w:rsidR="00F302CD" w:rsidRDefault="00F302CD">
          <w:pPr>
            <w:pStyle w:val="TOC2"/>
            <w:rPr>
              <w:rFonts w:eastAsiaTheme="minorEastAsia"/>
            </w:rPr>
          </w:pPr>
          <w:hyperlink w:anchor="_Toc236231833" w:history="1">
            <w:r w:rsidRPr="00382D5A">
              <w:rPr>
                <w:rStyle w:val="Hyperlink"/>
                <w:b/>
                <w:bCs/>
              </w:rPr>
              <w:t>Lifesaving Skills Trainings</w:t>
            </w:r>
            <w:r>
              <w:rPr>
                <w:webHidden/>
              </w:rPr>
              <w:tab/>
            </w:r>
            <w:r>
              <w:rPr>
                <w:webHidden/>
              </w:rPr>
              <w:fldChar w:fldCharType="begin"/>
            </w:r>
            <w:r>
              <w:rPr>
                <w:webHidden/>
              </w:rPr>
              <w:instrText xml:space="preserve"> PAGEREF _Toc236231833 \h </w:instrText>
            </w:r>
            <w:r>
              <w:rPr>
                <w:webHidden/>
              </w:rPr>
            </w:r>
            <w:r>
              <w:rPr>
                <w:webHidden/>
              </w:rPr>
              <w:fldChar w:fldCharType="separate"/>
            </w:r>
            <w:r>
              <w:rPr>
                <w:webHidden/>
              </w:rPr>
              <w:t>5</w:t>
            </w:r>
            <w:r>
              <w:rPr>
                <w:webHidden/>
              </w:rPr>
              <w:fldChar w:fldCharType="end"/>
            </w:r>
          </w:hyperlink>
        </w:p>
        <w:p w14:paraId="4E058420" w14:textId="214ABDC2" w:rsidR="00F302CD" w:rsidRDefault="00F302CD">
          <w:pPr>
            <w:pStyle w:val="TOC1"/>
            <w:rPr>
              <w:rFonts w:eastAsiaTheme="minorEastAsia"/>
            </w:rPr>
          </w:pPr>
          <w:hyperlink w:anchor="_Toc236231834" w:history="1">
            <w:r w:rsidRPr="00382D5A">
              <w:rPr>
                <w:rStyle w:val="Hyperlink"/>
                <w:b/>
                <w:bCs/>
              </w:rPr>
              <w:t>Health Education</w:t>
            </w:r>
            <w:r>
              <w:rPr>
                <w:webHidden/>
              </w:rPr>
              <w:tab/>
            </w:r>
            <w:r>
              <w:rPr>
                <w:webHidden/>
              </w:rPr>
              <w:fldChar w:fldCharType="begin"/>
            </w:r>
            <w:r>
              <w:rPr>
                <w:webHidden/>
              </w:rPr>
              <w:instrText xml:space="preserve"> PAGEREF _Toc236231834 \h </w:instrText>
            </w:r>
            <w:r>
              <w:rPr>
                <w:webHidden/>
              </w:rPr>
            </w:r>
            <w:r>
              <w:rPr>
                <w:webHidden/>
              </w:rPr>
              <w:fldChar w:fldCharType="separate"/>
            </w:r>
            <w:r>
              <w:rPr>
                <w:webHidden/>
              </w:rPr>
              <w:t>6</w:t>
            </w:r>
            <w:r>
              <w:rPr>
                <w:webHidden/>
              </w:rPr>
              <w:fldChar w:fldCharType="end"/>
            </w:r>
          </w:hyperlink>
        </w:p>
        <w:p w14:paraId="44AA9E09" w14:textId="04B5EB92" w:rsidR="00F302CD" w:rsidRDefault="00F302CD">
          <w:pPr>
            <w:pStyle w:val="TOC1"/>
            <w:rPr>
              <w:rFonts w:eastAsiaTheme="minorEastAsia"/>
            </w:rPr>
          </w:pPr>
          <w:hyperlink w:anchor="_Toc236231835" w:history="1">
            <w:r w:rsidRPr="00382D5A">
              <w:rPr>
                <w:rStyle w:val="Hyperlink"/>
                <w:b/>
                <w:bCs/>
              </w:rPr>
              <w:t>Car Seat Safety Checks &amp; Distribution Program</w:t>
            </w:r>
            <w:r>
              <w:rPr>
                <w:webHidden/>
              </w:rPr>
              <w:tab/>
            </w:r>
            <w:r>
              <w:rPr>
                <w:webHidden/>
              </w:rPr>
              <w:fldChar w:fldCharType="begin"/>
            </w:r>
            <w:r>
              <w:rPr>
                <w:webHidden/>
              </w:rPr>
              <w:instrText xml:space="preserve"> PAGEREF _Toc236231835 \h </w:instrText>
            </w:r>
            <w:r>
              <w:rPr>
                <w:webHidden/>
              </w:rPr>
            </w:r>
            <w:r>
              <w:rPr>
                <w:webHidden/>
              </w:rPr>
              <w:fldChar w:fldCharType="separate"/>
            </w:r>
            <w:r>
              <w:rPr>
                <w:webHidden/>
              </w:rPr>
              <w:t>6</w:t>
            </w:r>
            <w:r>
              <w:rPr>
                <w:webHidden/>
              </w:rPr>
              <w:fldChar w:fldCharType="end"/>
            </w:r>
          </w:hyperlink>
        </w:p>
        <w:p w14:paraId="607D9403" w14:textId="6DF46C85" w:rsidR="00F302CD" w:rsidRDefault="00F302CD">
          <w:pPr>
            <w:pStyle w:val="TOC1"/>
            <w:rPr>
              <w:rFonts w:eastAsiaTheme="minorEastAsia"/>
            </w:rPr>
          </w:pPr>
          <w:hyperlink w:anchor="_Toc236231836" w:history="1">
            <w:r w:rsidRPr="00382D5A">
              <w:rPr>
                <w:rStyle w:val="Hyperlink"/>
                <w:b/>
                <w:bCs/>
              </w:rPr>
              <w:t>Community Outreach</w:t>
            </w:r>
            <w:r>
              <w:rPr>
                <w:webHidden/>
              </w:rPr>
              <w:tab/>
            </w:r>
            <w:r>
              <w:rPr>
                <w:webHidden/>
              </w:rPr>
              <w:fldChar w:fldCharType="begin"/>
            </w:r>
            <w:r>
              <w:rPr>
                <w:webHidden/>
              </w:rPr>
              <w:instrText xml:space="preserve"> PAGEREF _Toc236231836 \h </w:instrText>
            </w:r>
            <w:r>
              <w:rPr>
                <w:webHidden/>
              </w:rPr>
            </w:r>
            <w:r>
              <w:rPr>
                <w:webHidden/>
              </w:rPr>
              <w:fldChar w:fldCharType="separate"/>
            </w:r>
            <w:r>
              <w:rPr>
                <w:webHidden/>
              </w:rPr>
              <w:t>7</w:t>
            </w:r>
            <w:r>
              <w:rPr>
                <w:webHidden/>
              </w:rPr>
              <w:fldChar w:fldCharType="end"/>
            </w:r>
          </w:hyperlink>
        </w:p>
        <w:p w14:paraId="4CA421A3" w14:textId="35524A9A" w:rsidR="00F302CD" w:rsidRDefault="00F302CD">
          <w:pPr>
            <w:pStyle w:val="TOC2"/>
            <w:rPr>
              <w:rFonts w:eastAsiaTheme="minorEastAsia"/>
            </w:rPr>
          </w:pPr>
          <w:hyperlink w:anchor="_Toc236231837" w:history="1">
            <w:r w:rsidRPr="00382D5A">
              <w:rPr>
                <w:rStyle w:val="Hyperlink"/>
                <w:b/>
                <w:bCs/>
              </w:rPr>
              <w:t>Infectious Disease Case Investigation</w:t>
            </w:r>
            <w:r>
              <w:rPr>
                <w:webHidden/>
              </w:rPr>
              <w:tab/>
            </w:r>
            <w:r>
              <w:rPr>
                <w:webHidden/>
              </w:rPr>
              <w:fldChar w:fldCharType="begin"/>
            </w:r>
            <w:r>
              <w:rPr>
                <w:webHidden/>
              </w:rPr>
              <w:instrText xml:space="preserve"> PAGEREF _Toc236231837 \h </w:instrText>
            </w:r>
            <w:r>
              <w:rPr>
                <w:webHidden/>
              </w:rPr>
            </w:r>
            <w:r>
              <w:rPr>
                <w:webHidden/>
              </w:rPr>
              <w:fldChar w:fldCharType="separate"/>
            </w:r>
            <w:r>
              <w:rPr>
                <w:webHidden/>
              </w:rPr>
              <w:t>7</w:t>
            </w:r>
            <w:r>
              <w:rPr>
                <w:webHidden/>
              </w:rPr>
              <w:fldChar w:fldCharType="end"/>
            </w:r>
          </w:hyperlink>
        </w:p>
        <w:p w14:paraId="4FAB4F4B" w14:textId="1C62B4B5" w:rsidR="00F302CD" w:rsidRDefault="00F302CD">
          <w:pPr>
            <w:pStyle w:val="TOC2"/>
            <w:rPr>
              <w:rFonts w:eastAsiaTheme="minorEastAsia"/>
            </w:rPr>
          </w:pPr>
          <w:hyperlink w:anchor="_Toc236231838" w:history="1">
            <w:r w:rsidRPr="00382D5A">
              <w:rPr>
                <w:rStyle w:val="Hyperlink"/>
                <w:b/>
                <w:bCs/>
              </w:rPr>
              <w:t>Tuberculosis Case Management</w:t>
            </w:r>
            <w:r>
              <w:rPr>
                <w:webHidden/>
              </w:rPr>
              <w:tab/>
            </w:r>
            <w:r>
              <w:rPr>
                <w:webHidden/>
              </w:rPr>
              <w:fldChar w:fldCharType="begin"/>
            </w:r>
            <w:r>
              <w:rPr>
                <w:webHidden/>
              </w:rPr>
              <w:instrText xml:space="preserve"> PAGEREF _Toc236231838 \h </w:instrText>
            </w:r>
            <w:r>
              <w:rPr>
                <w:webHidden/>
              </w:rPr>
            </w:r>
            <w:r>
              <w:rPr>
                <w:webHidden/>
              </w:rPr>
              <w:fldChar w:fldCharType="separate"/>
            </w:r>
            <w:r>
              <w:rPr>
                <w:webHidden/>
              </w:rPr>
              <w:t>7</w:t>
            </w:r>
            <w:r>
              <w:rPr>
                <w:webHidden/>
              </w:rPr>
              <w:fldChar w:fldCharType="end"/>
            </w:r>
          </w:hyperlink>
        </w:p>
        <w:p w14:paraId="7A0DCB5B" w14:textId="5A4A95AD" w:rsidR="00F302CD" w:rsidRDefault="00F302CD">
          <w:pPr>
            <w:pStyle w:val="TOC1"/>
            <w:rPr>
              <w:rFonts w:eastAsiaTheme="minorEastAsia"/>
            </w:rPr>
          </w:pPr>
          <w:hyperlink w:anchor="_Toc236231839" w:history="1">
            <w:r w:rsidRPr="00382D5A">
              <w:rPr>
                <w:rStyle w:val="Hyperlink"/>
                <w:b/>
                <w:bCs/>
              </w:rPr>
              <w:t>Community Resources Available for Distribution</w:t>
            </w:r>
            <w:r>
              <w:rPr>
                <w:webHidden/>
              </w:rPr>
              <w:tab/>
            </w:r>
            <w:r>
              <w:rPr>
                <w:webHidden/>
              </w:rPr>
              <w:fldChar w:fldCharType="begin"/>
            </w:r>
            <w:r>
              <w:rPr>
                <w:webHidden/>
              </w:rPr>
              <w:instrText xml:space="preserve"> PAGEREF _Toc236231839 \h </w:instrText>
            </w:r>
            <w:r>
              <w:rPr>
                <w:webHidden/>
              </w:rPr>
            </w:r>
            <w:r>
              <w:rPr>
                <w:webHidden/>
              </w:rPr>
              <w:fldChar w:fldCharType="separate"/>
            </w:r>
            <w:r>
              <w:rPr>
                <w:webHidden/>
              </w:rPr>
              <w:t>7</w:t>
            </w:r>
            <w:r>
              <w:rPr>
                <w:webHidden/>
              </w:rPr>
              <w:fldChar w:fldCharType="end"/>
            </w:r>
          </w:hyperlink>
        </w:p>
        <w:p w14:paraId="7E3F5D76" w14:textId="5BA0E08B" w:rsidR="00F302CD" w:rsidRDefault="00F302CD">
          <w:pPr>
            <w:pStyle w:val="TOC1"/>
            <w:rPr>
              <w:rFonts w:eastAsiaTheme="minorEastAsia"/>
            </w:rPr>
          </w:pPr>
          <w:hyperlink w:anchor="_Toc236231840" w:history="1">
            <w:r w:rsidRPr="00382D5A">
              <w:rPr>
                <w:rStyle w:val="Hyperlink"/>
                <w:b/>
                <w:bCs/>
              </w:rPr>
              <w:t>Community Sunscreen Dispensers</w:t>
            </w:r>
            <w:r>
              <w:rPr>
                <w:webHidden/>
              </w:rPr>
              <w:tab/>
            </w:r>
            <w:r>
              <w:rPr>
                <w:webHidden/>
              </w:rPr>
              <w:fldChar w:fldCharType="begin"/>
            </w:r>
            <w:r>
              <w:rPr>
                <w:webHidden/>
              </w:rPr>
              <w:instrText xml:space="preserve"> PAGEREF _Toc236231840 \h </w:instrText>
            </w:r>
            <w:r>
              <w:rPr>
                <w:webHidden/>
              </w:rPr>
            </w:r>
            <w:r>
              <w:rPr>
                <w:webHidden/>
              </w:rPr>
              <w:fldChar w:fldCharType="separate"/>
            </w:r>
            <w:r>
              <w:rPr>
                <w:webHidden/>
              </w:rPr>
              <w:t>8</w:t>
            </w:r>
            <w:r>
              <w:rPr>
                <w:webHidden/>
              </w:rPr>
              <w:fldChar w:fldCharType="end"/>
            </w:r>
          </w:hyperlink>
        </w:p>
        <w:p w14:paraId="5FF17E5D" w14:textId="50C21DE8" w:rsidR="00F302CD" w:rsidRDefault="00F302CD">
          <w:pPr>
            <w:pStyle w:val="TOC1"/>
            <w:rPr>
              <w:rFonts w:eastAsiaTheme="minorEastAsia"/>
            </w:rPr>
          </w:pPr>
          <w:hyperlink w:anchor="_Toc236231841" w:history="1">
            <w:r w:rsidRPr="00382D5A">
              <w:rPr>
                <w:rStyle w:val="Hyperlink"/>
                <w:b/>
                <w:bCs/>
              </w:rPr>
              <w:t>Environmental Health</w:t>
            </w:r>
            <w:r>
              <w:rPr>
                <w:webHidden/>
              </w:rPr>
              <w:tab/>
            </w:r>
            <w:r>
              <w:rPr>
                <w:webHidden/>
              </w:rPr>
              <w:fldChar w:fldCharType="begin"/>
            </w:r>
            <w:r>
              <w:rPr>
                <w:webHidden/>
              </w:rPr>
              <w:instrText xml:space="preserve"> PAGEREF _Toc236231841 \h </w:instrText>
            </w:r>
            <w:r>
              <w:rPr>
                <w:webHidden/>
              </w:rPr>
            </w:r>
            <w:r>
              <w:rPr>
                <w:webHidden/>
              </w:rPr>
              <w:fldChar w:fldCharType="separate"/>
            </w:r>
            <w:r>
              <w:rPr>
                <w:webHidden/>
              </w:rPr>
              <w:t>9</w:t>
            </w:r>
            <w:r>
              <w:rPr>
                <w:webHidden/>
              </w:rPr>
              <w:fldChar w:fldCharType="end"/>
            </w:r>
          </w:hyperlink>
        </w:p>
        <w:p w14:paraId="4E89916C" w14:textId="6B1EB9D7" w:rsidR="00F302CD" w:rsidRDefault="00F302CD">
          <w:pPr>
            <w:pStyle w:val="TOC1"/>
            <w:rPr>
              <w:rFonts w:eastAsiaTheme="minorEastAsia"/>
            </w:rPr>
          </w:pPr>
          <w:hyperlink w:anchor="_Toc236231842" w:history="1">
            <w:r w:rsidRPr="00382D5A">
              <w:rPr>
                <w:rStyle w:val="Hyperlink"/>
                <w:b/>
                <w:bCs/>
              </w:rPr>
              <w:t>Health Communications</w:t>
            </w:r>
            <w:r>
              <w:rPr>
                <w:webHidden/>
              </w:rPr>
              <w:tab/>
            </w:r>
            <w:r>
              <w:rPr>
                <w:webHidden/>
              </w:rPr>
              <w:fldChar w:fldCharType="begin"/>
            </w:r>
            <w:r>
              <w:rPr>
                <w:webHidden/>
              </w:rPr>
              <w:instrText xml:space="preserve"> PAGEREF _Toc236231842 \h </w:instrText>
            </w:r>
            <w:r>
              <w:rPr>
                <w:webHidden/>
              </w:rPr>
            </w:r>
            <w:r>
              <w:rPr>
                <w:webHidden/>
              </w:rPr>
              <w:fldChar w:fldCharType="separate"/>
            </w:r>
            <w:r>
              <w:rPr>
                <w:webHidden/>
              </w:rPr>
              <w:t>10</w:t>
            </w:r>
            <w:r>
              <w:rPr>
                <w:webHidden/>
              </w:rPr>
              <w:fldChar w:fldCharType="end"/>
            </w:r>
          </w:hyperlink>
        </w:p>
        <w:p w14:paraId="0E9CBBB2" w14:textId="7FBE5622" w:rsidR="00F302CD" w:rsidRDefault="00F302CD">
          <w:pPr>
            <w:pStyle w:val="TOC2"/>
            <w:rPr>
              <w:rFonts w:eastAsiaTheme="minorEastAsia"/>
            </w:rPr>
          </w:pPr>
          <w:hyperlink w:anchor="_Toc236231843" w:history="1">
            <w:r w:rsidRPr="00382D5A">
              <w:rPr>
                <w:rStyle w:val="Hyperlink"/>
                <w:b/>
                <w:bCs/>
              </w:rPr>
              <w:t>Car Seat Safety Campaign</w:t>
            </w:r>
            <w:r>
              <w:rPr>
                <w:webHidden/>
              </w:rPr>
              <w:tab/>
            </w:r>
            <w:r>
              <w:rPr>
                <w:webHidden/>
              </w:rPr>
              <w:fldChar w:fldCharType="begin"/>
            </w:r>
            <w:r>
              <w:rPr>
                <w:webHidden/>
              </w:rPr>
              <w:instrText xml:space="preserve"> PAGEREF _Toc236231843 \h </w:instrText>
            </w:r>
            <w:r>
              <w:rPr>
                <w:webHidden/>
              </w:rPr>
            </w:r>
            <w:r>
              <w:rPr>
                <w:webHidden/>
              </w:rPr>
              <w:fldChar w:fldCharType="separate"/>
            </w:r>
            <w:r>
              <w:rPr>
                <w:webHidden/>
              </w:rPr>
              <w:t>10</w:t>
            </w:r>
            <w:r>
              <w:rPr>
                <w:webHidden/>
              </w:rPr>
              <w:fldChar w:fldCharType="end"/>
            </w:r>
          </w:hyperlink>
        </w:p>
        <w:p w14:paraId="2DD95EE0" w14:textId="1E425FBE" w:rsidR="00F302CD" w:rsidRDefault="00F302CD">
          <w:pPr>
            <w:pStyle w:val="TOC2"/>
            <w:rPr>
              <w:rFonts w:eastAsiaTheme="minorEastAsia"/>
            </w:rPr>
          </w:pPr>
          <w:hyperlink w:anchor="_Toc236231844" w:history="1">
            <w:r w:rsidRPr="00382D5A">
              <w:rPr>
                <w:rStyle w:val="Hyperlink"/>
                <w:b/>
                <w:bCs/>
              </w:rPr>
              <w:t>Website and Social Media</w:t>
            </w:r>
            <w:r>
              <w:rPr>
                <w:webHidden/>
              </w:rPr>
              <w:tab/>
            </w:r>
            <w:r>
              <w:rPr>
                <w:webHidden/>
              </w:rPr>
              <w:fldChar w:fldCharType="begin"/>
            </w:r>
            <w:r>
              <w:rPr>
                <w:webHidden/>
              </w:rPr>
              <w:instrText xml:space="preserve"> PAGEREF _Toc236231844 \h </w:instrText>
            </w:r>
            <w:r>
              <w:rPr>
                <w:webHidden/>
              </w:rPr>
            </w:r>
            <w:r>
              <w:rPr>
                <w:webHidden/>
              </w:rPr>
              <w:fldChar w:fldCharType="separate"/>
            </w:r>
            <w:r>
              <w:rPr>
                <w:webHidden/>
              </w:rPr>
              <w:t>10</w:t>
            </w:r>
            <w:r>
              <w:rPr>
                <w:webHidden/>
              </w:rPr>
              <w:fldChar w:fldCharType="end"/>
            </w:r>
          </w:hyperlink>
        </w:p>
        <w:p w14:paraId="07198E98" w14:textId="3CD90543" w:rsidR="00F302CD" w:rsidRDefault="00F302CD">
          <w:pPr>
            <w:pStyle w:val="TOC1"/>
            <w:rPr>
              <w:rFonts w:eastAsiaTheme="minorEastAsia"/>
            </w:rPr>
          </w:pPr>
          <w:hyperlink w:anchor="_Toc236231845" w:history="1">
            <w:r w:rsidRPr="00382D5A">
              <w:rPr>
                <w:rStyle w:val="Hyperlink"/>
                <w:b/>
                <w:bCs/>
              </w:rPr>
              <w:t>Conclusion</w:t>
            </w:r>
            <w:r>
              <w:rPr>
                <w:webHidden/>
              </w:rPr>
              <w:tab/>
            </w:r>
            <w:r>
              <w:rPr>
                <w:webHidden/>
              </w:rPr>
              <w:fldChar w:fldCharType="begin"/>
            </w:r>
            <w:r>
              <w:rPr>
                <w:webHidden/>
              </w:rPr>
              <w:instrText xml:space="preserve"> PAGEREF _Toc236231845 \h </w:instrText>
            </w:r>
            <w:r>
              <w:rPr>
                <w:webHidden/>
              </w:rPr>
            </w:r>
            <w:r>
              <w:rPr>
                <w:webHidden/>
              </w:rPr>
              <w:fldChar w:fldCharType="separate"/>
            </w:r>
            <w:r>
              <w:rPr>
                <w:webHidden/>
              </w:rPr>
              <w:t>11</w:t>
            </w:r>
            <w:r>
              <w:rPr>
                <w:webHidden/>
              </w:rPr>
              <w:fldChar w:fldCharType="end"/>
            </w:r>
          </w:hyperlink>
        </w:p>
        <w:p w14:paraId="7A80212D" w14:textId="117DC0F5" w:rsidR="00F302CD" w:rsidRDefault="00F302CD">
          <w:pPr>
            <w:pStyle w:val="TOC1"/>
            <w:rPr>
              <w:rFonts w:eastAsiaTheme="minorEastAsia"/>
            </w:rPr>
          </w:pPr>
          <w:hyperlink w:anchor="_Toc236231846" w:history="1">
            <w:r w:rsidRPr="00382D5A">
              <w:rPr>
                <w:rStyle w:val="Hyperlink"/>
                <w:b/>
                <w:bCs/>
              </w:rPr>
              <w:t>Appendix A: Staffing Chart</w:t>
            </w:r>
            <w:r>
              <w:rPr>
                <w:webHidden/>
              </w:rPr>
              <w:tab/>
            </w:r>
            <w:r>
              <w:rPr>
                <w:webHidden/>
              </w:rPr>
              <w:fldChar w:fldCharType="begin"/>
            </w:r>
            <w:r>
              <w:rPr>
                <w:webHidden/>
              </w:rPr>
              <w:instrText xml:space="preserve"> PAGEREF _Toc236231846 \h </w:instrText>
            </w:r>
            <w:r>
              <w:rPr>
                <w:webHidden/>
              </w:rPr>
            </w:r>
            <w:r>
              <w:rPr>
                <w:webHidden/>
              </w:rPr>
              <w:fldChar w:fldCharType="separate"/>
            </w:r>
            <w:r>
              <w:rPr>
                <w:webHidden/>
              </w:rPr>
              <w:t>12</w:t>
            </w:r>
            <w:r>
              <w:rPr>
                <w:webHidden/>
              </w:rPr>
              <w:fldChar w:fldCharType="end"/>
            </w:r>
          </w:hyperlink>
        </w:p>
        <w:p w14:paraId="010EFD43" w14:textId="2085B1E3" w:rsidR="00A33BC7" w:rsidRDefault="000C5CC9" w:rsidP="00A33BC7">
          <w:pPr>
            <w:rPr>
              <w:b/>
              <w:bCs/>
              <w:noProof/>
            </w:rPr>
          </w:pPr>
          <w:r w:rsidRPr="00441673">
            <w:rPr>
              <w:noProof/>
            </w:rPr>
            <w:fldChar w:fldCharType="end"/>
          </w:r>
        </w:p>
      </w:sdtContent>
    </w:sdt>
    <w:p w14:paraId="5BEFD628" w14:textId="77777777" w:rsidR="00E548ED" w:rsidRDefault="00E548ED">
      <w:pPr>
        <w:rPr>
          <w:rFonts w:asciiTheme="majorHAnsi" w:eastAsia="Aptos" w:hAnsiTheme="majorHAnsi" w:cstheme="majorBidi"/>
          <w:b/>
          <w:bCs/>
          <w:color w:val="0F4761" w:themeColor="accent1" w:themeShade="BF"/>
          <w:sz w:val="36"/>
          <w:szCs w:val="36"/>
        </w:rPr>
      </w:pPr>
      <w:r>
        <w:rPr>
          <w:rFonts w:eastAsia="Aptos"/>
          <w:b/>
          <w:bCs/>
          <w:sz w:val="36"/>
          <w:szCs w:val="36"/>
        </w:rPr>
        <w:br w:type="page"/>
      </w:r>
    </w:p>
    <w:p w14:paraId="069651AF" w14:textId="240E8422" w:rsidR="22722041" w:rsidRPr="00625A3C" w:rsidRDefault="22722041" w:rsidP="00A33BC7">
      <w:pPr>
        <w:pStyle w:val="Heading1"/>
        <w:rPr>
          <w:rFonts w:eastAsia="Aptos"/>
          <w:b/>
          <w:bCs/>
          <w:sz w:val="34"/>
          <w:szCs w:val="34"/>
        </w:rPr>
      </w:pPr>
      <w:bookmarkStart w:id="0" w:name="_Toc236231829"/>
      <w:r w:rsidRPr="00625A3C">
        <w:rPr>
          <w:rFonts w:eastAsia="Aptos"/>
          <w:b/>
          <w:bCs/>
          <w:sz w:val="34"/>
          <w:szCs w:val="34"/>
        </w:rPr>
        <w:lastRenderedPageBreak/>
        <w:t>Background: The Public Health Excellence (PHE) Grant Program</w:t>
      </w:r>
      <w:bookmarkEnd w:id="0"/>
    </w:p>
    <w:p w14:paraId="13067909" w14:textId="348FEF1A" w:rsidR="22722041" w:rsidRDefault="22722041" w:rsidP="481010A2">
      <w:pPr>
        <w:tabs>
          <w:tab w:val="center" w:pos="4680"/>
        </w:tabs>
        <w:spacing w:line="276" w:lineRule="auto"/>
      </w:pPr>
      <w:r w:rsidRPr="481010A2">
        <w:rPr>
          <w:rFonts w:ascii="Aptos" w:eastAsia="Aptos" w:hAnsi="Aptos" w:cs="Aptos"/>
          <w:sz w:val="22"/>
          <w:szCs w:val="22"/>
        </w:rPr>
        <w:t xml:space="preserve">In 2021, the New Bedford Health Department applied and was awarded grant funding by the Massachusetts Department of Public Health (DPH) to lead a shared services arrangement </w:t>
      </w:r>
      <w:r w:rsidR="00683F9B">
        <w:rPr>
          <w:rFonts w:ascii="Aptos" w:eastAsia="Aptos" w:hAnsi="Aptos" w:cs="Aptos"/>
          <w:sz w:val="22"/>
          <w:szCs w:val="22"/>
        </w:rPr>
        <w:t xml:space="preserve">of </w:t>
      </w:r>
      <w:proofErr w:type="gramStart"/>
      <w:r w:rsidR="00683F9B">
        <w:rPr>
          <w:rFonts w:ascii="Aptos" w:eastAsia="Aptos" w:hAnsi="Aptos" w:cs="Aptos"/>
          <w:sz w:val="22"/>
          <w:szCs w:val="22"/>
        </w:rPr>
        <w:t xml:space="preserve">the </w:t>
      </w:r>
      <w:r w:rsidRPr="481010A2">
        <w:rPr>
          <w:rFonts w:ascii="Aptos" w:eastAsia="Aptos" w:hAnsi="Aptos" w:cs="Aptos"/>
          <w:sz w:val="22"/>
          <w:szCs w:val="22"/>
        </w:rPr>
        <w:t xml:space="preserve"> Acushnet</w:t>
      </w:r>
      <w:proofErr w:type="gramEnd"/>
      <w:r w:rsidRPr="481010A2">
        <w:rPr>
          <w:rFonts w:ascii="Aptos" w:eastAsia="Aptos" w:hAnsi="Aptos" w:cs="Aptos"/>
          <w:sz w:val="22"/>
          <w:szCs w:val="22"/>
        </w:rPr>
        <w:t>, Fairhaven, and New Bedford</w:t>
      </w:r>
      <w:r w:rsidR="00683F9B">
        <w:rPr>
          <w:rFonts w:ascii="Aptos" w:eastAsia="Aptos" w:hAnsi="Aptos" w:cs="Aptos"/>
          <w:sz w:val="22"/>
          <w:szCs w:val="22"/>
        </w:rPr>
        <w:t xml:space="preserve"> Health Departments</w:t>
      </w:r>
      <w:r w:rsidR="007663C6">
        <w:rPr>
          <w:rFonts w:ascii="Aptos" w:eastAsia="Aptos" w:hAnsi="Aptos" w:cs="Aptos"/>
          <w:sz w:val="22"/>
          <w:szCs w:val="22"/>
        </w:rPr>
        <w:t xml:space="preserve"> </w:t>
      </w:r>
      <w:r w:rsidRPr="481010A2">
        <w:rPr>
          <w:rFonts w:ascii="Aptos" w:eastAsia="Aptos" w:hAnsi="Aptos" w:cs="Aptos"/>
          <w:sz w:val="22"/>
          <w:szCs w:val="22"/>
        </w:rPr>
        <w:t>following the recommendations of the</w:t>
      </w:r>
      <w:r w:rsidR="00E45C08">
        <w:rPr>
          <w:rFonts w:ascii="Aptos" w:eastAsia="Aptos" w:hAnsi="Aptos" w:cs="Aptos"/>
          <w:sz w:val="22"/>
          <w:szCs w:val="22"/>
        </w:rPr>
        <w:t xml:space="preserve"> </w:t>
      </w:r>
      <w:hyperlink r:id="rId12">
        <w:r w:rsidRPr="481010A2">
          <w:rPr>
            <w:rStyle w:val="Hyperlink"/>
            <w:rFonts w:ascii="Aptos" w:eastAsia="Aptos" w:hAnsi="Aptos" w:cs="Aptos"/>
            <w:color w:val="467886"/>
            <w:sz w:val="22"/>
            <w:szCs w:val="22"/>
          </w:rPr>
          <w:t>Blueprint for Public Health Excellence</w:t>
        </w:r>
      </w:hyperlink>
      <w:r w:rsidR="007663C6">
        <w:t>.</w:t>
      </w:r>
      <w:r w:rsidRPr="481010A2">
        <w:rPr>
          <w:rFonts w:ascii="Aptos" w:eastAsia="Aptos" w:hAnsi="Aptos" w:cs="Aptos"/>
          <w:sz w:val="22"/>
          <w:szCs w:val="22"/>
        </w:rPr>
        <w:t xml:space="preserve"> </w:t>
      </w:r>
      <w:r w:rsidR="007663C6">
        <w:rPr>
          <w:rFonts w:ascii="Aptos" w:eastAsia="Aptos" w:hAnsi="Aptos" w:cs="Aptos"/>
          <w:sz w:val="22"/>
          <w:szCs w:val="22"/>
        </w:rPr>
        <w:t xml:space="preserve">In </w:t>
      </w:r>
      <w:r w:rsidR="00E45C08">
        <w:rPr>
          <w:rFonts w:ascii="Aptos" w:eastAsia="Aptos" w:hAnsi="Aptos" w:cs="Aptos"/>
          <w:sz w:val="22"/>
          <w:szCs w:val="22"/>
        </w:rPr>
        <w:t>t</w:t>
      </w:r>
      <w:r w:rsidR="007663C6">
        <w:rPr>
          <w:rFonts w:ascii="Aptos" w:eastAsia="Aptos" w:hAnsi="Aptos" w:cs="Aptos"/>
          <w:sz w:val="22"/>
          <w:szCs w:val="22"/>
        </w:rPr>
        <w:t xml:space="preserve">he </w:t>
      </w:r>
      <w:r w:rsidR="00E45C08">
        <w:rPr>
          <w:rFonts w:ascii="Aptos" w:eastAsia="Aptos" w:hAnsi="Aptos" w:cs="Aptos"/>
          <w:sz w:val="22"/>
          <w:szCs w:val="22"/>
        </w:rPr>
        <w:t xml:space="preserve">2019 </w:t>
      </w:r>
      <w:r w:rsidR="007663C6">
        <w:rPr>
          <w:rFonts w:ascii="Aptos" w:eastAsia="Aptos" w:hAnsi="Aptos" w:cs="Aptos"/>
          <w:sz w:val="22"/>
          <w:szCs w:val="22"/>
        </w:rPr>
        <w:t>Blueprint</w:t>
      </w:r>
      <w:r w:rsidR="001405C3">
        <w:rPr>
          <w:rFonts w:ascii="Aptos" w:eastAsia="Aptos" w:hAnsi="Aptos" w:cs="Aptos"/>
          <w:sz w:val="22"/>
          <w:szCs w:val="22"/>
        </w:rPr>
        <w:t xml:space="preserve"> report</w:t>
      </w:r>
      <w:r w:rsidR="007663C6">
        <w:rPr>
          <w:rFonts w:ascii="Aptos" w:eastAsia="Aptos" w:hAnsi="Aptos" w:cs="Aptos"/>
          <w:sz w:val="22"/>
          <w:szCs w:val="22"/>
        </w:rPr>
        <w:t>,</w:t>
      </w:r>
      <w:r w:rsidRPr="481010A2">
        <w:rPr>
          <w:rFonts w:ascii="Aptos" w:eastAsia="Aptos" w:hAnsi="Aptos" w:cs="Aptos"/>
          <w:sz w:val="22"/>
          <w:szCs w:val="22"/>
        </w:rPr>
        <w:t xml:space="preserve"> cross-jurisdictional sharing of public health services </w:t>
      </w:r>
      <w:r w:rsidR="001405C3">
        <w:rPr>
          <w:rFonts w:ascii="Aptos" w:eastAsia="Aptos" w:hAnsi="Aptos" w:cs="Aptos"/>
          <w:sz w:val="22"/>
          <w:szCs w:val="22"/>
        </w:rPr>
        <w:t>was named as an</w:t>
      </w:r>
      <w:r w:rsidRPr="481010A2">
        <w:rPr>
          <w:rFonts w:ascii="Aptos" w:eastAsia="Aptos" w:hAnsi="Aptos" w:cs="Aptos"/>
          <w:sz w:val="22"/>
          <w:szCs w:val="22"/>
        </w:rPr>
        <w:t xml:space="preserve"> evidence-based strategy to enhance the efficiency and effectiveness of local public health in Massachusetts. </w:t>
      </w:r>
      <w:r w:rsidR="001405C3">
        <w:rPr>
          <w:rFonts w:ascii="Aptos" w:eastAsia="Aptos" w:hAnsi="Aptos" w:cs="Aptos"/>
          <w:sz w:val="22"/>
          <w:szCs w:val="22"/>
        </w:rPr>
        <w:t>An intermunicipal</w:t>
      </w:r>
      <w:r w:rsidRPr="481010A2">
        <w:rPr>
          <w:rFonts w:ascii="Aptos" w:eastAsia="Aptos" w:hAnsi="Aptos" w:cs="Aptos"/>
          <w:sz w:val="22"/>
          <w:szCs w:val="22"/>
        </w:rPr>
        <w:t xml:space="preserve"> agreement</w:t>
      </w:r>
      <w:r w:rsidR="001405C3">
        <w:rPr>
          <w:rFonts w:ascii="Aptos" w:eastAsia="Aptos" w:hAnsi="Aptos" w:cs="Aptos"/>
          <w:sz w:val="22"/>
          <w:szCs w:val="22"/>
        </w:rPr>
        <w:t xml:space="preserve"> was </w:t>
      </w:r>
      <w:r w:rsidR="00217AB8">
        <w:rPr>
          <w:rFonts w:ascii="Aptos" w:eastAsia="Aptos" w:hAnsi="Aptos" w:cs="Aptos"/>
          <w:sz w:val="22"/>
          <w:szCs w:val="22"/>
        </w:rPr>
        <w:t>established</w:t>
      </w:r>
      <w:r w:rsidR="00A55F70">
        <w:rPr>
          <w:rFonts w:ascii="Aptos" w:eastAsia="Aptos" w:hAnsi="Aptos" w:cs="Aptos"/>
          <w:sz w:val="22"/>
          <w:szCs w:val="22"/>
        </w:rPr>
        <w:t xml:space="preserve"> to share health services</w:t>
      </w:r>
      <w:r w:rsidR="00625A3C">
        <w:rPr>
          <w:rFonts w:ascii="Aptos" w:eastAsia="Aptos" w:hAnsi="Aptos" w:cs="Aptos"/>
          <w:sz w:val="22"/>
          <w:szCs w:val="22"/>
        </w:rPr>
        <w:t xml:space="preserve"> among the </w:t>
      </w:r>
      <w:r w:rsidR="00F302CD">
        <w:rPr>
          <w:rFonts w:ascii="Aptos" w:eastAsia="Aptos" w:hAnsi="Aptos" w:cs="Aptos"/>
          <w:sz w:val="22"/>
          <w:szCs w:val="22"/>
        </w:rPr>
        <w:t>communities,</w:t>
      </w:r>
      <w:r w:rsidRPr="481010A2">
        <w:rPr>
          <w:rFonts w:ascii="Aptos" w:eastAsia="Aptos" w:hAnsi="Aptos" w:cs="Aptos"/>
          <w:sz w:val="22"/>
          <w:szCs w:val="22"/>
        </w:rPr>
        <w:t xml:space="preserve"> and</w:t>
      </w:r>
      <w:r w:rsidR="00D01ACF">
        <w:rPr>
          <w:rFonts w:ascii="Aptos" w:eastAsia="Aptos" w:hAnsi="Aptos" w:cs="Aptos"/>
          <w:sz w:val="22"/>
          <w:szCs w:val="22"/>
        </w:rPr>
        <w:t xml:space="preserve"> the partnership became known as</w:t>
      </w:r>
      <w:r w:rsidRPr="481010A2">
        <w:rPr>
          <w:rFonts w:ascii="Aptos" w:eastAsia="Aptos" w:hAnsi="Aptos" w:cs="Aptos"/>
          <w:sz w:val="22"/>
          <w:szCs w:val="22"/>
        </w:rPr>
        <w:t xml:space="preserve"> the Southeastern Massachusetts Public Health Collaborative</w:t>
      </w:r>
      <w:r w:rsidR="00D01ACF">
        <w:rPr>
          <w:rFonts w:ascii="Aptos" w:eastAsia="Aptos" w:hAnsi="Aptos" w:cs="Aptos"/>
          <w:sz w:val="22"/>
          <w:szCs w:val="22"/>
        </w:rPr>
        <w:t>, or</w:t>
      </w:r>
      <w:r w:rsidRPr="481010A2">
        <w:rPr>
          <w:rFonts w:ascii="Aptos" w:eastAsia="Aptos" w:hAnsi="Aptos" w:cs="Aptos"/>
          <w:sz w:val="22"/>
          <w:szCs w:val="22"/>
        </w:rPr>
        <w:t xml:space="preserve"> SEMA Public Health. </w:t>
      </w:r>
    </w:p>
    <w:p w14:paraId="2C2126D8" w14:textId="31EC25FF" w:rsidR="22722041" w:rsidRDefault="22722041" w:rsidP="481010A2">
      <w:pPr>
        <w:tabs>
          <w:tab w:val="center" w:pos="4680"/>
        </w:tabs>
        <w:spacing w:line="276" w:lineRule="auto"/>
      </w:pPr>
      <w:r w:rsidRPr="481010A2">
        <w:rPr>
          <w:rFonts w:ascii="Aptos" w:eastAsia="Aptos" w:hAnsi="Aptos" w:cs="Aptos"/>
          <w:sz w:val="22"/>
          <w:szCs w:val="22"/>
        </w:rPr>
        <w:t xml:space="preserve">SEMA Public Health is now in its </w:t>
      </w:r>
      <w:r w:rsidR="002D1397">
        <w:rPr>
          <w:rFonts w:ascii="Aptos" w:eastAsia="Aptos" w:hAnsi="Aptos" w:cs="Aptos"/>
          <w:sz w:val="22"/>
          <w:szCs w:val="22"/>
        </w:rPr>
        <w:t>fourth</w:t>
      </w:r>
      <w:r w:rsidRPr="481010A2">
        <w:rPr>
          <w:rFonts w:ascii="Aptos" w:eastAsia="Aptos" w:hAnsi="Aptos" w:cs="Aptos"/>
          <w:sz w:val="22"/>
          <w:szCs w:val="22"/>
        </w:rPr>
        <w:t xml:space="preserve"> year and is fully staffed with 4.25 FTE grant-funded public health professionals who facilitate and provide services in Acushnet, Fairhaven, and New Bedford. The goals of the PHE </w:t>
      </w:r>
      <w:r w:rsidR="00811BD4">
        <w:rPr>
          <w:rFonts w:ascii="Aptos" w:eastAsia="Aptos" w:hAnsi="Aptos" w:cs="Aptos"/>
          <w:sz w:val="22"/>
          <w:szCs w:val="22"/>
        </w:rPr>
        <w:t>shared services grant</w:t>
      </w:r>
      <w:r w:rsidRPr="481010A2">
        <w:rPr>
          <w:rFonts w:ascii="Aptos" w:eastAsia="Aptos" w:hAnsi="Aptos" w:cs="Aptos"/>
          <w:sz w:val="22"/>
          <w:szCs w:val="22"/>
        </w:rPr>
        <w:t xml:space="preserve"> program have been codified into Massachusetts state law via the </w:t>
      </w:r>
      <w:hyperlink r:id="rId13">
        <w:r w:rsidRPr="481010A2">
          <w:rPr>
            <w:rStyle w:val="Hyperlink"/>
            <w:rFonts w:ascii="Aptos" w:eastAsia="Aptos" w:hAnsi="Aptos" w:cs="Aptos"/>
            <w:color w:val="467886"/>
            <w:sz w:val="22"/>
            <w:szCs w:val="22"/>
          </w:rPr>
          <w:t>SAPHE Act</w:t>
        </w:r>
      </w:hyperlink>
      <w:r w:rsidRPr="481010A2">
        <w:rPr>
          <w:rFonts w:ascii="Aptos" w:eastAsia="Aptos" w:hAnsi="Aptos" w:cs="Aptos"/>
          <w:sz w:val="22"/>
          <w:szCs w:val="22"/>
        </w:rPr>
        <w:t xml:space="preserve"> of 2020, and </w:t>
      </w:r>
      <w:r w:rsidR="000E17CF">
        <w:rPr>
          <w:rFonts w:ascii="Aptos" w:eastAsia="Aptos" w:hAnsi="Aptos" w:cs="Aptos"/>
          <w:sz w:val="22"/>
          <w:szCs w:val="22"/>
        </w:rPr>
        <w:t>further in the</w:t>
      </w:r>
      <w:r w:rsidRPr="481010A2">
        <w:rPr>
          <w:rFonts w:ascii="Aptos" w:eastAsia="Aptos" w:hAnsi="Aptos" w:cs="Aptos"/>
          <w:sz w:val="22"/>
          <w:szCs w:val="22"/>
        </w:rPr>
        <w:t xml:space="preserve"> </w:t>
      </w:r>
      <w:hyperlink r:id="rId14">
        <w:r w:rsidRPr="481010A2">
          <w:rPr>
            <w:rStyle w:val="Hyperlink"/>
            <w:rFonts w:ascii="Aptos" w:eastAsia="Aptos" w:hAnsi="Aptos" w:cs="Aptos"/>
            <w:color w:val="467886"/>
            <w:sz w:val="22"/>
            <w:szCs w:val="22"/>
          </w:rPr>
          <w:t>SAPHE 2.0 Act</w:t>
        </w:r>
      </w:hyperlink>
      <w:r w:rsidRPr="481010A2">
        <w:rPr>
          <w:rFonts w:ascii="Aptos" w:eastAsia="Aptos" w:hAnsi="Aptos" w:cs="Aptos"/>
          <w:sz w:val="22"/>
          <w:szCs w:val="22"/>
        </w:rPr>
        <w:t xml:space="preserve"> of 2024. Th</w:t>
      </w:r>
      <w:r w:rsidR="00625A3C">
        <w:rPr>
          <w:rFonts w:ascii="Aptos" w:eastAsia="Aptos" w:hAnsi="Aptos" w:cs="Aptos"/>
          <w:sz w:val="22"/>
          <w:szCs w:val="22"/>
        </w:rPr>
        <w:t>e following</w:t>
      </w:r>
      <w:r w:rsidRPr="481010A2">
        <w:rPr>
          <w:rFonts w:ascii="Aptos" w:eastAsia="Aptos" w:hAnsi="Aptos" w:cs="Aptos"/>
          <w:sz w:val="22"/>
          <w:szCs w:val="22"/>
        </w:rPr>
        <w:t xml:space="preserve"> report</w:t>
      </w:r>
      <w:r w:rsidR="00943D0B">
        <w:rPr>
          <w:rFonts w:ascii="Aptos" w:eastAsia="Aptos" w:hAnsi="Aptos" w:cs="Aptos"/>
          <w:sz w:val="22"/>
          <w:szCs w:val="22"/>
        </w:rPr>
        <w:t xml:space="preserve"> </w:t>
      </w:r>
      <w:r w:rsidR="000A4537">
        <w:rPr>
          <w:rFonts w:ascii="Aptos" w:eastAsia="Aptos" w:hAnsi="Aptos" w:cs="Aptos"/>
          <w:sz w:val="22"/>
          <w:szCs w:val="22"/>
        </w:rPr>
        <w:t>summar</w:t>
      </w:r>
      <w:r w:rsidR="00815571">
        <w:rPr>
          <w:rFonts w:ascii="Aptos" w:eastAsia="Aptos" w:hAnsi="Aptos" w:cs="Aptos"/>
          <w:sz w:val="22"/>
          <w:szCs w:val="22"/>
        </w:rPr>
        <w:t>izes the</w:t>
      </w:r>
      <w:r w:rsidR="00943D0B">
        <w:rPr>
          <w:rFonts w:ascii="Aptos" w:eastAsia="Aptos" w:hAnsi="Aptos" w:cs="Aptos"/>
          <w:sz w:val="22"/>
          <w:szCs w:val="22"/>
        </w:rPr>
        <w:t xml:space="preserve"> activities conducted during the first </w:t>
      </w:r>
      <w:r w:rsidR="00754DAD">
        <w:rPr>
          <w:rFonts w:ascii="Aptos" w:eastAsia="Aptos" w:hAnsi="Aptos" w:cs="Aptos"/>
          <w:sz w:val="22"/>
          <w:szCs w:val="22"/>
        </w:rPr>
        <w:t>three quarters of FY26</w:t>
      </w:r>
      <w:r w:rsidR="00943D0B">
        <w:rPr>
          <w:rFonts w:ascii="Aptos" w:eastAsia="Aptos" w:hAnsi="Aptos" w:cs="Aptos"/>
          <w:sz w:val="22"/>
          <w:szCs w:val="22"/>
        </w:rPr>
        <w:t xml:space="preserve"> to demonstrate</w:t>
      </w:r>
      <w:r w:rsidR="00815571">
        <w:rPr>
          <w:rFonts w:ascii="Aptos" w:eastAsia="Aptos" w:hAnsi="Aptos" w:cs="Aptos"/>
          <w:sz w:val="22"/>
          <w:szCs w:val="22"/>
        </w:rPr>
        <w:t xml:space="preserve"> the value and shared benefits of the SEMA Public Health collaborative to </w:t>
      </w:r>
      <w:r w:rsidR="00FB312F">
        <w:rPr>
          <w:rFonts w:ascii="Aptos" w:eastAsia="Aptos" w:hAnsi="Aptos" w:cs="Aptos"/>
          <w:sz w:val="22"/>
          <w:szCs w:val="22"/>
        </w:rPr>
        <w:t>the communities of Acushnet, Fairhaven, and New Bedford.</w:t>
      </w:r>
    </w:p>
    <w:p w14:paraId="3184D409" w14:textId="10D48E2B" w:rsidR="00155EF5" w:rsidRDefault="22722041" w:rsidP="3D57C301">
      <w:pPr>
        <w:tabs>
          <w:tab w:val="center" w:pos="4680"/>
        </w:tabs>
        <w:spacing w:line="276" w:lineRule="auto"/>
        <w:rPr>
          <w:rFonts w:ascii="Aptos" w:eastAsia="Aptos" w:hAnsi="Aptos" w:cs="Aptos"/>
          <w:sz w:val="22"/>
          <w:szCs w:val="22"/>
        </w:rPr>
      </w:pPr>
      <w:r w:rsidRPr="3D57C301">
        <w:rPr>
          <w:rFonts w:ascii="Aptos" w:eastAsia="Aptos" w:hAnsi="Aptos" w:cs="Aptos"/>
          <w:b/>
          <w:bCs/>
          <w:sz w:val="22"/>
          <w:szCs w:val="22"/>
        </w:rPr>
        <w:t xml:space="preserve">With the SEMA Public Health </w:t>
      </w:r>
      <w:r w:rsidR="003A5606">
        <w:rPr>
          <w:rFonts w:ascii="Aptos" w:eastAsia="Aptos" w:hAnsi="Aptos" w:cs="Aptos"/>
          <w:b/>
          <w:bCs/>
          <w:sz w:val="22"/>
          <w:szCs w:val="22"/>
        </w:rPr>
        <w:t>partnership</w:t>
      </w:r>
      <w:r w:rsidRPr="3D57C301">
        <w:rPr>
          <w:rFonts w:ascii="Aptos" w:eastAsia="Aptos" w:hAnsi="Aptos" w:cs="Aptos"/>
          <w:b/>
          <w:bCs/>
          <w:sz w:val="22"/>
          <w:szCs w:val="22"/>
        </w:rPr>
        <w:t xml:space="preserve">, </w:t>
      </w:r>
      <w:r w:rsidRPr="3D57C301">
        <w:rPr>
          <w:rFonts w:ascii="Aptos" w:eastAsia="Aptos" w:hAnsi="Aptos" w:cs="Aptos"/>
          <w:sz w:val="22"/>
          <w:szCs w:val="22"/>
        </w:rPr>
        <w:t>nursing services have been established where none previously existed</w:t>
      </w:r>
      <w:r w:rsidR="002D1397">
        <w:rPr>
          <w:rFonts w:ascii="Aptos" w:eastAsia="Aptos" w:hAnsi="Aptos" w:cs="Aptos"/>
          <w:sz w:val="22"/>
          <w:szCs w:val="22"/>
        </w:rPr>
        <w:t>;</w:t>
      </w:r>
      <w:r w:rsidR="003A5606">
        <w:rPr>
          <w:rFonts w:ascii="Aptos" w:eastAsia="Aptos" w:hAnsi="Aptos" w:cs="Aptos"/>
          <w:sz w:val="22"/>
          <w:szCs w:val="22"/>
        </w:rPr>
        <w:t xml:space="preserve"> </w:t>
      </w:r>
      <w:r w:rsidRPr="3D57C301">
        <w:rPr>
          <w:rFonts w:ascii="Aptos" w:eastAsia="Aptos" w:hAnsi="Aptos" w:cs="Aptos"/>
          <w:sz w:val="22"/>
          <w:szCs w:val="22"/>
        </w:rPr>
        <w:t xml:space="preserve">Two full-time public health nurses and </w:t>
      </w:r>
      <w:r w:rsidR="003A5606">
        <w:rPr>
          <w:rFonts w:ascii="Aptos" w:eastAsia="Aptos" w:hAnsi="Aptos" w:cs="Aptos"/>
          <w:sz w:val="22"/>
          <w:szCs w:val="22"/>
        </w:rPr>
        <w:t>one</w:t>
      </w:r>
      <w:r w:rsidRPr="3D57C301">
        <w:rPr>
          <w:rFonts w:ascii="Aptos" w:eastAsia="Aptos" w:hAnsi="Aptos" w:cs="Aptos"/>
          <w:sz w:val="22"/>
          <w:szCs w:val="22"/>
        </w:rPr>
        <w:t xml:space="preserve"> part-time community health worker </w:t>
      </w:r>
      <w:r w:rsidR="003A5606">
        <w:rPr>
          <w:rFonts w:ascii="Aptos" w:eastAsia="Aptos" w:hAnsi="Aptos" w:cs="Aptos"/>
          <w:sz w:val="22"/>
          <w:szCs w:val="22"/>
        </w:rPr>
        <w:t>conduct</w:t>
      </w:r>
      <w:r w:rsidR="0BC9B59D" w:rsidRPr="3D57C301">
        <w:rPr>
          <w:rFonts w:ascii="Aptos" w:eastAsia="Aptos" w:hAnsi="Aptos" w:cs="Aptos"/>
          <w:sz w:val="22"/>
          <w:szCs w:val="22"/>
        </w:rPr>
        <w:t xml:space="preserve"> infectious disease </w:t>
      </w:r>
      <w:r w:rsidR="003A5606">
        <w:rPr>
          <w:rFonts w:ascii="Aptos" w:eastAsia="Aptos" w:hAnsi="Aptos" w:cs="Aptos"/>
          <w:sz w:val="22"/>
          <w:szCs w:val="22"/>
        </w:rPr>
        <w:t>control activities</w:t>
      </w:r>
      <w:r w:rsidR="53075BD6" w:rsidRPr="3D57C301">
        <w:rPr>
          <w:rFonts w:ascii="Aptos" w:eastAsia="Aptos" w:hAnsi="Aptos" w:cs="Aptos"/>
          <w:sz w:val="22"/>
          <w:szCs w:val="22"/>
        </w:rPr>
        <w:t xml:space="preserve"> </w:t>
      </w:r>
      <w:r w:rsidR="51435170" w:rsidRPr="3D57C301">
        <w:rPr>
          <w:rFonts w:ascii="Aptos" w:eastAsia="Aptos" w:hAnsi="Aptos" w:cs="Aptos"/>
          <w:sz w:val="22"/>
          <w:szCs w:val="22"/>
        </w:rPr>
        <w:t xml:space="preserve">and </w:t>
      </w:r>
      <w:r w:rsidRPr="3D57C301">
        <w:rPr>
          <w:rFonts w:ascii="Aptos" w:eastAsia="Aptos" w:hAnsi="Aptos" w:cs="Aptos"/>
          <w:sz w:val="22"/>
          <w:szCs w:val="22"/>
        </w:rPr>
        <w:t xml:space="preserve">a myriad of </w:t>
      </w:r>
      <w:r w:rsidR="00761934">
        <w:rPr>
          <w:rFonts w:ascii="Aptos" w:eastAsia="Aptos" w:hAnsi="Aptos" w:cs="Aptos"/>
          <w:sz w:val="22"/>
          <w:szCs w:val="22"/>
        </w:rPr>
        <w:t xml:space="preserve">public health </w:t>
      </w:r>
      <w:r w:rsidR="006558F1">
        <w:rPr>
          <w:rFonts w:ascii="Aptos" w:eastAsia="Aptos" w:hAnsi="Aptos" w:cs="Aptos"/>
          <w:sz w:val="22"/>
          <w:szCs w:val="22"/>
        </w:rPr>
        <w:t xml:space="preserve">nursing </w:t>
      </w:r>
      <w:r w:rsidRPr="3D57C301">
        <w:rPr>
          <w:rFonts w:ascii="Aptos" w:eastAsia="Aptos" w:hAnsi="Aptos" w:cs="Aptos"/>
          <w:sz w:val="22"/>
          <w:szCs w:val="22"/>
        </w:rPr>
        <w:t>services</w:t>
      </w:r>
      <w:r w:rsidR="00761934">
        <w:rPr>
          <w:rFonts w:ascii="Aptos" w:eastAsia="Aptos" w:hAnsi="Aptos" w:cs="Aptos"/>
          <w:sz w:val="22"/>
          <w:szCs w:val="22"/>
        </w:rPr>
        <w:t>.</w:t>
      </w:r>
      <w:r w:rsidR="006558F1">
        <w:rPr>
          <w:rFonts w:ascii="Aptos" w:eastAsia="Aptos" w:hAnsi="Aptos" w:cs="Aptos"/>
          <w:sz w:val="22"/>
          <w:szCs w:val="22"/>
        </w:rPr>
        <w:t xml:space="preserve"> </w:t>
      </w:r>
      <w:r w:rsidR="00F302CD">
        <w:rPr>
          <w:rFonts w:ascii="Aptos" w:eastAsia="Aptos" w:hAnsi="Aptos" w:cs="Aptos"/>
          <w:sz w:val="22"/>
          <w:szCs w:val="22"/>
        </w:rPr>
        <w:t>S</w:t>
      </w:r>
      <w:r w:rsidR="00761934">
        <w:rPr>
          <w:rFonts w:ascii="Aptos" w:eastAsia="Aptos" w:hAnsi="Aptos" w:cs="Aptos"/>
          <w:sz w:val="22"/>
          <w:szCs w:val="22"/>
        </w:rPr>
        <w:t xml:space="preserve">hared </w:t>
      </w:r>
      <w:r w:rsidR="006558F1">
        <w:rPr>
          <w:rFonts w:ascii="Aptos" w:eastAsia="Aptos" w:hAnsi="Aptos" w:cs="Aptos"/>
          <w:sz w:val="22"/>
          <w:szCs w:val="22"/>
        </w:rPr>
        <w:t>staff provide language capacity in Portuguese and Cape Verdean Creole</w:t>
      </w:r>
      <w:r w:rsidR="006426BA">
        <w:rPr>
          <w:rFonts w:ascii="Aptos" w:eastAsia="Aptos" w:hAnsi="Aptos" w:cs="Aptos"/>
          <w:sz w:val="22"/>
          <w:szCs w:val="22"/>
        </w:rPr>
        <w:t>;</w:t>
      </w:r>
      <w:r w:rsidRPr="3D57C301">
        <w:rPr>
          <w:rFonts w:ascii="Aptos" w:eastAsia="Aptos" w:hAnsi="Aptos" w:cs="Aptos"/>
          <w:sz w:val="22"/>
          <w:szCs w:val="22"/>
        </w:rPr>
        <w:t xml:space="preserve"> Support and backup for environmental health inspections that was </w:t>
      </w:r>
      <w:r w:rsidR="006426BA">
        <w:rPr>
          <w:rFonts w:ascii="Aptos" w:eastAsia="Aptos" w:hAnsi="Aptos" w:cs="Aptos"/>
          <w:sz w:val="22"/>
          <w:szCs w:val="22"/>
        </w:rPr>
        <w:t xml:space="preserve">once </w:t>
      </w:r>
      <w:r w:rsidRPr="3D57C301">
        <w:rPr>
          <w:rFonts w:ascii="Aptos" w:eastAsia="Aptos" w:hAnsi="Aptos" w:cs="Aptos"/>
          <w:sz w:val="22"/>
          <w:szCs w:val="22"/>
        </w:rPr>
        <w:t>severely needed now exists</w:t>
      </w:r>
      <w:r w:rsidR="00761934">
        <w:rPr>
          <w:rFonts w:ascii="Aptos" w:eastAsia="Aptos" w:hAnsi="Aptos" w:cs="Aptos"/>
          <w:sz w:val="22"/>
          <w:szCs w:val="22"/>
        </w:rPr>
        <w:t xml:space="preserve"> with a </w:t>
      </w:r>
      <w:r w:rsidR="00C32AA3">
        <w:rPr>
          <w:rFonts w:ascii="Aptos" w:eastAsia="Aptos" w:hAnsi="Aptos" w:cs="Aptos"/>
          <w:sz w:val="22"/>
          <w:szCs w:val="22"/>
        </w:rPr>
        <w:t>regional shared inspector.</w:t>
      </w:r>
      <w:r w:rsidR="00B91ED3">
        <w:rPr>
          <w:rFonts w:ascii="Aptos" w:eastAsia="Aptos" w:hAnsi="Aptos" w:cs="Aptos"/>
          <w:sz w:val="22"/>
          <w:szCs w:val="22"/>
        </w:rPr>
        <w:t xml:space="preserve"> The</w:t>
      </w:r>
      <w:r w:rsidRPr="3D57C301">
        <w:rPr>
          <w:rFonts w:ascii="Aptos" w:eastAsia="Aptos" w:hAnsi="Aptos" w:cs="Aptos"/>
          <w:sz w:val="22"/>
          <w:szCs w:val="22"/>
        </w:rPr>
        <w:t xml:space="preserve"> </w:t>
      </w:r>
      <w:r w:rsidR="00C32AA3">
        <w:rPr>
          <w:rFonts w:ascii="Aptos" w:eastAsia="Aptos" w:hAnsi="Aptos" w:cs="Aptos"/>
          <w:sz w:val="22"/>
          <w:szCs w:val="22"/>
        </w:rPr>
        <w:t>collaborative’s</w:t>
      </w:r>
      <w:r w:rsidRPr="3D57C301">
        <w:rPr>
          <w:rFonts w:ascii="Aptos" w:eastAsia="Aptos" w:hAnsi="Aptos" w:cs="Aptos"/>
          <w:sz w:val="22"/>
          <w:szCs w:val="22"/>
        </w:rPr>
        <w:t xml:space="preserve"> coordinator/data analyst</w:t>
      </w:r>
      <w:r w:rsidR="00B91ED3">
        <w:rPr>
          <w:rFonts w:ascii="Aptos" w:eastAsia="Aptos" w:hAnsi="Aptos" w:cs="Aptos"/>
          <w:sz w:val="22"/>
          <w:szCs w:val="22"/>
        </w:rPr>
        <w:t xml:space="preserve"> facilitates the execution of </w:t>
      </w:r>
      <w:r w:rsidR="00155EF5">
        <w:rPr>
          <w:rFonts w:ascii="Aptos" w:eastAsia="Aptos" w:hAnsi="Aptos" w:cs="Aptos"/>
          <w:sz w:val="22"/>
          <w:szCs w:val="22"/>
        </w:rPr>
        <w:t xml:space="preserve">the shared </w:t>
      </w:r>
      <w:r w:rsidR="00B91ED3">
        <w:rPr>
          <w:rFonts w:ascii="Aptos" w:eastAsia="Aptos" w:hAnsi="Aptos" w:cs="Aptos"/>
          <w:sz w:val="22"/>
          <w:szCs w:val="22"/>
        </w:rPr>
        <w:t>services</w:t>
      </w:r>
      <w:r w:rsidR="00155EF5">
        <w:rPr>
          <w:rFonts w:ascii="Aptos" w:eastAsia="Aptos" w:hAnsi="Aptos" w:cs="Aptos"/>
          <w:sz w:val="22"/>
          <w:szCs w:val="22"/>
        </w:rPr>
        <w:t xml:space="preserve"> program</w:t>
      </w:r>
      <w:r w:rsidR="00C32AA3">
        <w:rPr>
          <w:rFonts w:ascii="Aptos" w:eastAsia="Aptos" w:hAnsi="Aptos" w:cs="Aptos"/>
          <w:sz w:val="22"/>
          <w:szCs w:val="22"/>
        </w:rPr>
        <w:t xml:space="preserve">, liaising with </w:t>
      </w:r>
      <w:r w:rsidR="00B91ED3">
        <w:rPr>
          <w:rFonts w:ascii="Aptos" w:eastAsia="Aptos" w:hAnsi="Aptos" w:cs="Aptos"/>
          <w:sz w:val="22"/>
          <w:szCs w:val="22"/>
        </w:rPr>
        <w:t>municipal health leadership</w:t>
      </w:r>
      <w:r w:rsidR="00155EF5">
        <w:rPr>
          <w:rFonts w:ascii="Aptos" w:eastAsia="Aptos" w:hAnsi="Aptos" w:cs="Aptos"/>
          <w:sz w:val="22"/>
          <w:szCs w:val="22"/>
        </w:rPr>
        <w:t xml:space="preserve">, </w:t>
      </w:r>
      <w:r w:rsidR="00C32AA3">
        <w:rPr>
          <w:rFonts w:ascii="Aptos" w:eastAsia="Aptos" w:hAnsi="Aptos" w:cs="Aptos"/>
          <w:sz w:val="22"/>
          <w:szCs w:val="22"/>
        </w:rPr>
        <w:t>DPH</w:t>
      </w:r>
      <w:r w:rsidR="00155EF5">
        <w:rPr>
          <w:rFonts w:ascii="Aptos" w:eastAsia="Aptos" w:hAnsi="Aptos" w:cs="Aptos"/>
          <w:sz w:val="22"/>
          <w:szCs w:val="22"/>
        </w:rPr>
        <w:t xml:space="preserve">, and </w:t>
      </w:r>
      <w:r w:rsidR="00C32AA3">
        <w:rPr>
          <w:rFonts w:ascii="Aptos" w:eastAsia="Aptos" w:hAnsi="Aptos" w:cs="Aptos"/>
          <w:sz w:val="22"/>
          <w:szCs w:val="22"/>
        </w:rPr>
        <w:t>an</w:t>
      </w:r>
      <w:r w:rsidR="00BD01C3">
        <w:rPr>
          <w:rFonts w:ascii="Aptos" w:eastAsia="Aptos" w:hAnsi="Aptos" w:cs="Aptos"/>
          <w:sz w:val="22"/>
          <w:szCs w:val="22"/>
        </w:rPr>
        <w:t xml:space="preserve"> ever-</w:t>
      </w:r>
      <w:r w:rsidR="00C32AA3">
        <w:rPr>
          <w:rFonts w:ascii="Aptos" w:eastAsia="Aptos" w:hAnsi="Aptos" w:cs="Aptos"/>
          <w:sz w:val="22"/>
          <w:szCs w:val="22"/>
        </w:rPr>
        <w:t xml:space="preserve">increasing number of </w:t>
      </w:r>
      <w:r w:rsidR="00B91ED3">
        <w:rPr>
          <w:rFonts w:ascii="Aptos" w:eastAsia="Aptos" w:hAnsi="Aptos" w:cs="Aptos"/>
          <w:sz w:val="22"/>
          <w:szCs w:val="22"/>
        </w:rPr>
        <w:t>community partners</w:t>
      </w:r>
      <w:r w:rsidR="00155EF5">
        <w:rPr>
          <w:rFonts w:ascii="Aptos" w:eastAsia="Aptos" w:hAnsi="Aptos" w:cs="Aptos"/>
          <w:sz w:val="22"/>
          <w:szCs w:val="22"/>
        </w:rPr>
        <w:t>.</w:t>
      </w:r>
    </w:p>
    <w:p w14:paraId="0131E8F2" w14:textId="75A78CC0" w:rsidR="008A1DAD" w:rsidRDefault="00B7512B" w:rsidP="00A21788">
      <w:pPr>
        <w:tabs>
          <w:tab w:val="center" w:pos="4680"/>
        </w:tabs>
        <w:spacing w:line="276" w:lineRule="auto"/>
        <w:rPr>
          <w:rFonts w:ascii="Aptos" w:eastAsia="Aptos" w:hAnsi="Aptos" w:cs="Aptos"/>
          <w:sz w:val="22"/>
          <w:szCs w:val="22"/>
        </w:rPr>
      </w:pPr>
      <w:r>
        <w:rPr>
          <w:rFonts w:ascii="Aptos" w:eastAsia="Aptos" w:hAnsi="Aptos" w:cs="Aptos"/>
          <w:sz w:val="22"/>
          <w:szCs w:val="22"/>
        </w:rPr>
        <w:t xml:space="preserve">Thanks to the </w:t>
      </w:r>
      <w:r w:rsidR="00BB6789">
        <w:rPr>
          <w:rFonts w:ascii="Aptos" w:eastAsia="Aptos" w:hAnsi="Aptos" w:cs="Aptos"/>
          <w:sz w:val="22"/>
          <w:szCs w:val="22"/>
        </w:rPr>
        <w:t>PHE</w:t>
      </w:r>
      <w:r>
        <w:rPr>
          <w:rFonts w:ascii="Aptos" w:eastAsia="Aptos" w:hAnsi="Aptos" w:cs="Aptos"/>
          <w:sz w:val="22"/>
          <w:szCs w:val="22"/>
        </w:rPr>
        <w:t xml:space="preserve"> grant program,</w:t>
      </w:r>
      <w:r w:rsidR="22722041" w:rsidRPr="3D57C301">
        <w:rPr>
          <w:rFonts w:ascii="Aptos" w:eastAsia="Aptos" w:hAnsi="Aptos" w:cs="Aptos"/>
          <w:sz w:val="22"/>
          <w:szCs w:val="22"/>
        </w:rPr>
        <w:t xml:space="preserve"> this group</w:t>
      </w:r>
      <w:r>
        <w:rPr>
          <w:rFonts w:ascii="Aptos" w:eastAsia="Aptos" w:hAnsi="Aptos" w:cs="Aptos"/>
          <w:sz w:val="22"/>
          <w:szCs w:val="22"/>
        </w:rPr>
        <w:t xml:space="preserve"> effectively</w:t>
      </w:r>
      <w:r w:rsidR="00155EF5">
        <w:rPr>
          <w:rFonts w:ascii="Aptos" w:eastAsia="Aptos" w:hAnsi="Aptos" w:cs="Aptos"/>
          <w:sz w:val="22"/>
          <w:szCs w:val="22"/>
        </w:rPr>
        <w:t xml:space="preserve"> strengthens </w:t>
      </w:r>
      <w:r w:rsidR="008A1DAD">
        <w:rPr>
          <w:rFonts w:ascii="Aptos" w:eastAsia="Aptos" w:hAnsi="Aptos" w:cs="Aptos"/>
          <w:sz w:val="22"/>
          <w:szCs w:val="22"/>
        </w:rPr>
        <w:t>the capacity</w:t>
      </w:r>
      <w:r w:rsidR="00BB6789">
        <w:rPr>
          <w:rFonts w:ascii="Aptos" w:eastAsia="Aptos" w:hAnsi="Aptos" w:cs="Aptos"/>
          <w:sz w:val="22"/>
          <w:szCs w:val="22"/>
        </w:rPr>
        <w:t xml:space="preserve"> and quality</w:t>
      </w:r>
      <w:r w:rsidR="008A1DAD">
        <w:rPr>
          <w:rFonts w:ascii="Aptos" w:eastAsia="Aptos" w:hAnsi="Aptos" w:cs="Aptos"/>
          <w:sz w:val="22"/>
          <w:szCs w:val="22"/>
        </w:rPr>
        <w:t xml:space="preserve"> of public health protections</w:t>
      </w:r>
      <w:r w:rsidR="00155EF5">
        <w:rPr>
          <w:rFonts w:ascii="Aptos" w:eastAsia="Aptos" w:hAnsi="Aptos" w:cs="Aptos"/>
          <w:sz w:val="22"/>
          <w:szCs w:val="22"/>
        </w:rPr>
        <w:t xml:space="preserve"> </w:t>
      </w:r>
      <w:r w:rsidR="008A1DAD">
        <w:rPr>
          <w:rFonts w:ascii="Aptos" w:eastAsia="Aptos" w:hAnsi="Aptos" w:cs="Aptos"/>
          <w:sz w:val="22"/>
          <w:szCs w:val="22"/>
        </w:rPr>
        <w:t xml:space="preserve">in </w:t>
      </w:r>
      <w:r w:rsidR="22722041" w:rsidRPr="3D57C301">
        <w:rPr>
          <w:rFonts w:ascii="Aptos" w:eastAsia="Aptos" w:hAnsi="Aptos" w:cs="Aptos"/>
          <w:sz w:val="22"/>
          <w:szCs w:val="22"/>
        </w:rPr>
        <w:t xml:space="preserve">Acushnet, Fairhaven, and New Bedford without utilizing municipal budgets and local taxpayer dollars. The work of </w:t>
      </w:r>
      <w:r>
        <w:rPr>
          <w:rFonts w:ascii="Aptos" w:eastAsia="Aptos" w:hAnsi="Aptos" w:cs="Aptos"/>
          <w:sz w:val="22"/>
          <w:szCs w:val="22"/>
        </w:rPr>
        <w:t>SEMA Public Hea</w:t>
      </w:r>
      <w:r w:rsidR="009753D7">
        <w:rPr>
          <w:rFonts w:ascii="Aptos" w:eastAsia="Aptos" w:hAnsi="Aptos" w:cs="Aptos"/>
          <w:sz w:val="22"/>
          <w:szCs w:val="22"/>
        </w:rPr>
        <w:t>l</w:t>
      </w:r>
      <w:r>
        <w:rPr>
          <w:rFonts w:ascii="Aptos" w:eastAsia="Aptos" w:hAnsi="Aptos" w:cs="Aptos"/>
          <w:sz w:val="22"/>
          <w:szCs w:val="22"/>
        </w:rPr>
        <w:t xml:space="preserve">th </w:t>
      </w:r>
      <w:r w:rsidR="22722041" w:rsidRPr="3D57C301">
        <w:rPr>
          <w:rFonts w:ascii="Aptos" w:eastAsia="Aptos" w:hAnsi="Aptos" w:cs="Aptos"/>
          <w:sz w:val="22"/>
          <w:szCs w:val="22"/>
        </w:rPr>
        <w:t>falls into three major categories that inform the organization of this report:</w:t>
      </w:r>
      <w:r w:rsidR="71A13100" w:rsidRPr="3D57C301">
        <w:rPr>
          <w:rFonts w:ascii="Aptos" w:eastAsia="Aptos" w:hAnsi="Aptos" w:cs="Aptos"/>
          <w:sz w:val="22"/>
          <w:szCs w:val="22"/>
        </w:rPr>
        <w:t xml:space="preserve"> </w:t>
      </w:r>
      <w:r w:rsidR="22722041" w:rsidRPr="3D57C301">
        <w:rPr>
          <w:rFonts w:ascii="Aptos" w:eastAsia="Aptos" w:hAnsi="Aptos" w:cs="Aptos"/>
          <w:sz w:val="22"/>
          <w:szCs w:val="22"/>
        </w:rPr>
        <w:t>Public Health Nursing, Environmental Health, and Health Communications.</w:t>
      </w:r>
    </w:p>
    <w:p w14:paraId="60CD9C6E" w14:textId="196A1306" w:rsidR="008A1DAD" w:rsidRDefault="00D22844" w:rsidP="008A1DAD">
      <w:pPr>
        <w:jc w:val="center"/>
        <w:rPr>
          <w:b/>
          <w:bCs/>
          <w:color w:val="404040" w:themeColor="text1" w:themeTint="BF"/>
        </w:rPr>
      </w:pPr>
      <w:r>
        <w:rPr>
          <w:noProof/>
        </w:rPr>
        <w:drawing>
          <wp:inline distT="0" distB="0" distL="0" distR="0" wp14:anchorId="04E58ACA" wp14:editId="25E70805">
            <wp:extent cx="2514600" cy="1676400"/>
            <wp:effectExtent l="0" t="0" r="0" b="0"/>
            <wp:docPr id="1902031169" name="Picture 1902031169" descr="A group of women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31169" name="Picture 1902031169" descr="A group of women sitting in a roo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8353" cy="1678902"/>
                    </a:xfrm>
                    <a:prstGeom prst="rect">
                      <a:avLst/>
                    </a:prstGeom>
                  </pic:spPr>
                </pic:pic>
              </a:graphicData>
            </a:graphic>
          </wp:inline>
        </w:drawing>
      </w:r>
      <w:r>
        <w:rPr>
          <w:b/>
          <w:bCs/>
          <w:color w:val="404040" w:themeColor="text1" w:themeTint="BF"/>
        </w:rPr>
        <w:t xml:space="preserve"> </w:t>
      </w:r>
      <w:r>
        <w:rPr>
          <w:noProof/>
        </w:rPr>
        <w:drawing>
          <wp:inline distT="0" distB="0" distL="0" distR="0" wp14:anchorId="37847E83" wp14:editId="1FD0BCC8">
            <wp:extent cx="2500313" cy="1666875"/>
            <wp:effectExtent l="0" t="0" r="0" b="0"/>
            <wp:docPr id="1224796563" name="Picture 1224796563"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96563" name="Picture 1224796563" descr="A group of people in a roo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2606" cy="1668404"/>
                    </a:xfrm>
                    <a:prstGeom prst="rect">
                      <a:avLst/>
                    </a:prstGeom>
                  </pic:spPr>
                </pic:pic>
              </a:graphicData>
            </a:graphic>
          </wp:inline>
        </w:drawing>
      </w:r>
    </w:p>
    <w:p w14:paraId="62E0B2E4" w14:textId="196A1306" w:rsidR="22722041" w:rsidRPr="00441673" w:rsidRDefault="22722041" w:rsidP="00BF19F3">
      <w:pPr>
        <w:pStyle w:val="Heading1"/>
        <w:rPr>
          <w:rFonts w:eastAsia="Aptos"/>
          <w:b/>
          <w:bCs/>
          <w:sz w:val="36"/>
          <w:szCs w:val="36"/>
        </w:rPr>
      </w:pPr>
      <w:bookmarkStart w:id="1" w:name="_Toc236231830"/>
      <w:r w:rsidRPr="00441673">
        <w:rPr>
          <w:rFonts w:eastAsia="Aptos"/>
          <w:b/>
          <w:bCs/>
          <w:sz w:val="36"/>
          <w:szCs w:val="36"/>
        </w:rPr>
        <w:lastRenderedPageBreak/>
        <w:t>Public Health Nursing</w:t>
      </w:r>
      <w:bookmarkEnd w:id="1"/>
    </w:p>
    <w:p w14:paraId="49F3E1F9" w14:textId="30B5220B" w:rsidR="22722041" w:rsidRDefault="22722041" w:rsidP="481010A2">
      <w:pPr>
        <w:tabs>
          <w:tab w:val="center" w:pos="4680"/>
        </w:tabs>
        <w:spacing w:line="276" w:lineRule="auto"/>
        <w:rPr>
          <w:rFonts w:ascii="Aptos" w:eastAsia="Aptos" w:hAnsi="Aptos" w:cs="Aptos"/>
          <w:sz w:val="22"/>
          <w:szCs w:val="22"/>
        </w:rPr>
      </w:pPr>
      <w:r w:rsidRPr="481010A2">
        <w:rPr>
          <w:rFonts w:ascii="Aptos" w:eastAsia="Aptos" w:hAnsi="Aptos" w:cs="Aptos"/>
          <w:sz w:val="22"/>
          <w:szCs w:val="22"/>
        </w:rPr>
        <w:t xml:space="preserve">The public health nursing </w:t>
      </w:r>
      <w:r w:rsidR="00AB71CA">
        <w:rPr>
          <w:rFonts w:ascii="Aptos" w:eastAsia="Aptos" w:hAnsi="Aptos" w:cs="Aptos"/>
          <w:sz w:val="22"/>
          <w:szCs w:val="22"/>
        </w:rPr>
        <w:t>team</w:t>
      </w:r>
      <w:r w:rsidRPr="481010A2">
        <w:rPr>
          <w:rFonts w:ascii="Aptos" w:eastAsia="Aptos" w:hAnsi="Aptos" w:cs="Aptos"/>
          <w:sz w:val="22"/>
          <w:szCs w:val="22"/>
        </w:rPr>
        <w:t xml:space="preserve"> </w:t>
      </w:r>
      <w:r w:rsidR="00AB71CA">
        <w:rPr>
          <w:rFonts w:ascii="Aptos" w:eastAsia="Aptos" w:hAnsi="Aptos" w:cs="Aptos"/>
          <w:sz w:val="22"/>
          <w:szCs w:val="22"/>
        </w:rPr>
        <w:t xml:space="preserve">includes </w:t>
      </w:r>
      <w:r w:rsidRPr="481010A2">
        <w:rPr>
          <w:rFonts w:ascii="Aptos" w:eastAsia="Aptos" w:hAnsi="Aptos" w:cs="Aptos"/>
          <w:sz w:val="22"/>
          <w:szCs w:val="22"/>
        </w:rPr>
        <w:t xml:space="preserve">two </w:t>
      </w:r>
      <w:r w:rsidR="389E34D8" w:rsidRPr="481010A2">
        <w:rPr>
          <w:rFonts w:ascii="Aptos" w:eastAsia="Aptos" w:hAnsi="Aptos" w:cs="Aptos"/>
          <w:sz w:val="22"/>
          <w:szCs w:val="22"/>
        </w:rPr>
        <w:t>r</w:t>
      </w:r>
      <w:r w:rsidRPr="481010A2">
        <w:rPr>
          <w:rFonts w:ascii="Aptos" w:eastAsia="Aptos" w:hAnsi="Aptos" w:cs="Aptos"/>
          <w:sz w:val="22"/>
          <w:szCs w:val="22"/>
        </w:rPr>
        <w:t xml:space="preserve">egistered nurses and one community health worker. </w:t>
      </w:r>
      <w:r w:rsidR="004B7B06">
        <w:rPr>
          <w:rFonts w:ascii="Aptos" w:eastAsia="Aptos" w:hAnsi="Aptos" w:cs="Aptos"/>
          <w:sz w:val="22"/>
          <w:szCs w:val="22"/>
        </w:rPr>
        <w:t>T</w:t>
      </w:r>
      <w:r w:rsidR="00633380">
        <w:rPr>
          <w:rFonts w:ascii="Aptos" w:eastAsia="Aptos" w:hAnsi="Aptos" w:cs="Aptos"/>
          <w:sz w:val="22"/>
          <w:szCs w:val="22"/>
        </w:rPr>
        <w:t>ogether, their</w:t>
      </w:r>
      <w:r w:rsidR="004B7B06">
        <w:rPr>
          <w:rFonts w:ascii="Aptos" w:eastAsia="Aptos" w:hAnsi="Aptos" w:cs="Aptos"/>
          <w:sz w:val="22"/>
          <w:szCs w:val="22"/>
        </w:rPr>
        <w:t xml:space="preserve"> services include clinics </w:t>
      </w:r>
      <w:r w:rsidR="45AE1373" w:rsidRPr="481010A2">
        <w:rPr>
          <w:rFonts w:ascii="Aptos" w:eastAsia="Aptos" w:hAnsi="Aptos" w:cs="Aptos"/>
          <w:sz w:val="22"/>
          <w:szCs w:val="22"/>
        </w:rPr>
        <w:t>(</w:t>
      </w:r>
      <w:r w:rsidR="004B7B06">
        <w:rPr>
          <w:rFonts w:ascii="Aptos" w:eastAsia="Aptos" w:hAnsi="Aptos" w:cs="Aptos"/>
          <w:sz w:val="22"/>
          <w:szCs w:val="22"/>
        </w:rPr>
        <w:t>commu</w:t>
      </w:r>
      <w:r w:rsidR="00D61C1C">
        <w:rPr>
          <w:rFonts w:ascii="Aptos" w:eastAsia="Aptos" w:hAnsi="Aptos" w:cs="Aptos"/>
          <w:sz w:val="22"/>
          <w:szCs w:val="22"/>
        </w:rPr>
        <w:t>nity wellness</w:t>
      </w:r>
      <w:r w:rsidR="45AE1373" w:rsidRPr="481010A2">
        <w:rPr>
          <w:rFonts w:ascii="Aptos" w:eastAsia="Aptos" w:hAnsi="Aptos" w:cs="Aptos"/>
          <w:sz w:val="22"/>
          <w:szCs w:val="22"/>
        </w:rPr>
        <w:t>, vaccine, and tuberculosis skin testing)</w:t>
      </w:r>
      <w:r w:rsidRPr="481010A2">
        <w:rPr>
          <w:rFonts w:ascii="Aptos" w:eastAsia="Aptos" w:hAnsi="Aptos" w:cs="Aptos"/>
          <w:sz w:val="22"/>
          <w:szCs w:val="22"/>
        </w:rPr>
        <w:t>, lifesaving skills trainings, car seat safety checks</w:t>
      </w:r>
      <w:r w:rsidR="142AEA4D" w:rsidRPr="481010A2">
        <w:rPr>
          <w:rFonts w:ascii="Aptos" w:eastAsia="Aptos" w:hAnsi="Aptos" w:cs="Aptos"/>
          <w:sz w:val="22"/>
          <w:szCs w:val="22"/>
        </w:rPr>
        <w:t xml:space="preserve"> and distribution</w:t>
      </w:r>
      <w:r w:rsidRPr="481010A2">
        <w:rPr>
          <w:rFonts w:ascii="Aptos" w:eastAsia="Aptos" w:hAnsi="Aptos" w:cs="Aptos"/>
          <w:sz w:val="22"/>
          <w:szCs w:val="22"/>
        </w:rPr>
        <w:t xml:space="preserve">, in-home vaccinations, infectious disease case investigation, tuberculosis case management, and community outreach. All </w:t>
      </w:r>
      <w:r w:rsidR="4843BB30" w:rsidRPr="481010A2">
        <w:rPr>
          <w:rFonts w:ascii="Aptos" w:eastAsia="Aptos" w:hAnsi="Aptos" w:cs="Aptos"/>
          <w:sz w:val="22"/>
          <w:szCs w:val="22"/>
        </w:rPr>
        <w:t xml:space="preserve">materials promoting </w:t>
      </w:r>
      <w:r w:rsidR="006B0386">
        <w:rPr>
          <w:rFonts w:ascii="Aptos" w:eastAsia="Aptos" w:hAnsi="Aptos" w:cs="Aptos"/>
          <w:sz w:val="22"/>
          <w:szCs w:val="22"/>
        </w:rPr>
        <w:t>these</w:t>
      </w:r>
      <w:r w:rsidR="326503D2" w:rsidRPr="481010A2">
        <w:rPr>
          <w:rFonts w:ascii="Aptos" w:eastAsia="Aptos" w:hAnsi="Aptos" w:cs="Aptos"/>
          <w:sz w:val="22"/>
          <w:szCs w:val="22"/>
        </w:rPr>
        <w:t xml:space="preserve"> services</w:t>
      </w:r>
      <w:r w:rsidRPr="481010A2">
        <w:rPr>
          <w:rFonts w:ascii="Aptos" w:eastAsia="Aptos" w:hAnsi="Aptos" w:cs="Aptos"/>
          <w:sz w:val="22"/>
          <w:szCs w:val="22"/>
        </w:rPr>
        <w:t xml:space="preserve"> a</w:t>
      </w:r>
      <w:r w:rsidR="004B7B06">
        <w:rPr>
          <w:rFonts w:ascii="Aptos" w:eastAsia="Aptos" w:hAnsi="Aptos" w:cs="Aptos"/>
          <w:sz w:val="22"/>
          <w:szCs w:val="22"/>
        </w:rPr>
        <w:t xml:space="preserve">re </w:t>
      </w:r>
      <w:r w:rsidRPr="481010A2">
        <w:rPr>
          <w:rFonts w:ascii="Aptos" w:eastAsia="Aptos" w:hAnsi="Aptos" w:cs="Aptos"/>
          <w:sz w:val="22"/>
          <w:szCs w:val="22"/>
        </w:rPr>
        <w:t>advertised</w:t>
      </w:r>
      <w:r w:rsidR="135366AC" w:rsidRPr="481010A2">
        <w:rPr>
          <w:rFonts w:ascii="Aptos" w:eastAsia="Aptos" w:hAnsi="Aptos" w:cs="Aptos"/>
          <w:sz w:val="22"/>
          <w:szCs w:val="22"/>
        </w:rPr>
        <w:t xml:space="preserve"> in </w:t>
      </w:r>
      <w:r w:rsidR="00AB71CA">
        <w:rPr>
          <w:rFonts w:ascii="Aptos" w:eastAsia="Aptos" w:hAnsi="Aptos" w:cs="Aptos"/>
          <w:sz w:val="22"/>
          <w:szCs w:val="22"/>
        </w:rPr>
        <w:t>each municipality</w:t>
      </w:r>
      <w:r w:rsidR="004B7B06">
        <w:rPr>
          <w:rFonts w:ascii="Aptos" w:eastAsia="Aptos" w:hAnsi="Aptos" w:cs="Aptos"/>
          <w:sz w:val="22"/>
          <w:szCs w:val="22"/>
        </w:rPr>
        <w:t xml:space="preserve"> and </w:t>
      </w:r>
      <w:r w:rsidR="00595B69">
        <w:rPr>
          <w:rFonts w:ascii="Aptos" w:eastAsia="Aptos" w:hAnsi="Aptos" w:cs="Aptos"/>
          <w:sz w:val="22"/>
          <w:szCs w:val="22"/>
        </w:rPr>
        <w:t xml:space="preserve">when a service is offered in another language, </w:t>
      </w:r>
      <w:r w:rsidR="004B7B06" w:rsidRPr="481010A2">
        <w:rPr>
          <w:rFonts w:ascii="Aptos" w:eastAsia="Aptos" w:hAnsi="Aptos" w:cs="Aptos"/>
          <w:sz w:val="22"/>
          <w:szCs w:val="22"/>
        </w:rPr>
        <w:t>translated</w:t>
      </w:r>
      <w:r w:rsidR="00595B69">
        <w:rPr>
          <w:rFonts w:ascii="Aptos" w:eastAsia="Aptos" w:hAnsi="Aptos" w:cs="Aptos"/>
          <w:sz w:val="22"/>
          <w:szCs w:val="22"/>
        </w:rPr>
        <w:t>.</w:t>
      </w:r>
    </w:p>
    <w:p w14:paraId="2F3D7DE6" w14:textId="03B22AAB" w:rsidR="22722041" w:rsidRPr="00836FAD" w:rsidRDefault="002349DB" w:rsidP="00836FAD">
      <w:pPr>
        <w:pStyle w:val="Heading2"/>
        <w:rPr>
          <w:rFonts w:eastAsia="Aptos"/>
          <w:b/>
          <w:bCs/>
        </w:rPr>
      </w:pPr>
      <w:bookmarkStart w:id="2" w:name="_Toc236231831"/>
      <w:r>
        <w:rPr>
          <w:rFonts w:eastAsia="Aptos"/>
          <w:b/>
          <w:bCs/>
        </w:rPr>
        <w:t xml:space="preserve">Public Health Nursing </w:t>
      </w:r>
      <w:r w:rsidR="22722041" w:rsidRPr="00836FAD">
        <w:rPr>
          <w:rFonts w:eastAsia="Aptos"/>
          <w:b/>
          <w:bCs/>
        </w:rPr>
        <w:t>Clinics</w:t>
      </w:r>
      <w:bookmarkEnd w:id="2"/>
    </w:p>
    <w:p w14:paraId="4F6CAACD" w14:textId="6C8B4075" w:rsidR="22722041" w:rsidRDefault="22722041" w:rsidP="481010A2">
      <w:pPr>
        <w:tabs>
          <w:tab w:val="center" w:pos="4680"/>
        </w:tabs>
        <w:spacing w:line="276" w:lineRule="auto"/>
        <w:rPr>
          <w:rFonts w:ascii="Aptos" w:eastAsia="Aptos" w:hAnsi="Aptos" w:cs="Aptos"/>
          <w:sz w:val="20"/>
          <w:szCs w:val="20"/>
        </w:rPr>
      </w:pPr>
      <w:r w:rsidRPr="481010A2">
        <w:rPr>
          <w:rFonts w:ascii="Aptos" w:eastAsia="Aptos" w:hAnsi="Aptos" w:cs="Aptos"/>
          <w:sz w:val="22"/>
          <w:szCs w:val="22"/>
        </w:rPr>
        <w:t>Three types of clinics are offered by the public health nursing division:</w:t>
      </w:r>
    </w:p>
    <w:p w14:paraId="628278E0" w14:textId="2712EB08" w:rsidR="00DB5BA9" w:rsidRPr="00DB5BA9" w:rsidRDefault="22722041" w:rsidP="00DB5BA9">
      <w:pPr>
        <w:pStyle w:val="ListParagraph"/>
        <w:numPr>
          <w:ilvl w:val="0"/>
          <w:numId w:val="9"/>
        </w:numPr>
        <w:spacing w:after="0" w:line="276" w:lineRule="auto"/>
        <w:rPr>
          <w:rFonts w:ascii="Aptos" w:eastAsia="Aptos" w:hAnsi="Aptos" w:cs="Aptos"/>
          <w:sz w:val="22"/>
          <w:szCs w:val="22"/>
        </w:rPr>
      </w:pPr>
      <w:r w:rsidRPr="3D57C301">
        <w:rPr>
          <w:rFonts w:ascii="Aptos" w:eastAsia="Aptos" w:hAnsi="Aptos" w:cs="Aptos"/>
          <w:sz w:val="22"/>
          <w:szCs w:val="22"/>
          <w:u w:val="single"/>
        </w:rPr>
        <w:t>Community Wellness Clinics</w:t>
      </w:r>
      <w:r w:rsidRPr="3D57C301">
        <w:rPr>
          <w:rFonts w:ascii="Aptos" w:eastAsia="Aptos" w:hAnsi="Aptos" w:cs="Aptos"/>
          <w:sz w:val="22"/>
          <w:szCs w:val="22"/>
        </w:rPr>
        <w:t xml:space="preserve"> – </w:t>
      </w:r>
      <w:r w:rsidR="00B223D8">
        <w:rPr>
          <w:rFonts w:ascii="Aptos" w:eastAsia="Aptos" w:hAnsi="Aptos" w:cs="Aptos"/>
          <w:sz w:val="22"/>
          <w:szCs w:val="22"/>
        </w:rPr>
        <w:t>Conducted on-site in community spaces, these clinics</w:t>
      </w:r>
      <w:r w:rsidRPr="3D57C301">
        <w:rPr>
          <w:rFonts w:ascii="Aptos" w:eastAsia="Aptos" w:hAnsi="Aptos" w:cs="Aptos"/>
          <w:sz w:val="22"/>
          <w:szCs w:val="22"/>
        </w:rPr>
        <w:t xml:space="preserve"> </w:t>
      </w:r>
      <w:r w:rsidR="001505E9">
        <w:rPr>
          <w:rFonts w:ascii="Aptos" w:eastAsia="Aptos" w:hAnsi="Aptos" w:cs="Aptos"/>
          <w:sz w:val="22"/>
          <w:szCs w:val="22"/>
        </w:rPr>
        <w:t xml:space="preserve">offer </w:t>
      </w:r>
      <w:r w:rsidRPr="3D57C301">
        <w:rPr>
          <w:rFonts w:ascii="Aptos" w:eastAsia="Aptos" w:hAnsi="Aptos" w:cs="Aptos"/>
          <w:sz w:val="22"/>
          <w:szCs w:val="22"/>
        </w:rPr>
        <w:t xml:space="preserve">blood pressure screening, </w:t>
      </w:r>
      <w:r w:rsidR="42D364EE" w:rsidRPr="3D57C301">
        <w:rPr>
          <w:rFonts w:ascii="Aptos" w:eastAsia="Aptos" w:hAnsi="Aptos" w:cs="Aptos"/>
          <w:sz w:val="22"/>
          <w:szCs w:val="22"/>
        </w:rPr>
        <w:t>health education</w:t>
      </w:r>
      <w:r w:rsidRPr="3D57C301">
        <w:rPr>
          <w:rFonts w:ascii="Aptos" w:eastAsia="Aptos" w:hAnsi="Aptos" w:cs="Aptos"/>
          <w:sz w:val="22"/>
          <w:szCs w:val="22"/>
        </w:rPr>
        <w:t>,</w:t>
      </w:r>
      <w:r w:rsidR="4E83047D" w:rsidRPr="3D57C301">
        <w:rPr>
          <w:rFonts w:ascii="Aptos" w:eastAsia="Aptos" w:hAnsi="Aptos" w:cs="Aptos"/>
          <w:sz w:val="22"/>
          <w:szCs w:val="22"/>
        </w:rPr>
        <w:t xml:space="preserve"> </w:t>
      </w:r>
      <w:r w:rsidRPr="3D57C301">
        <w:rPr>
          <w:rFonts w:ascii="Aptos" w:eastAsia="Aptos" w:hAnsi="Aptos" w:cs="Aptos"/>
          <w:sz w:val="22"/>
          <w:szCs w:val="22"/>
        </w:rPr>
        <w:t xml:space="preserve">naloxone </w:t>
      </w:r>
      <w:r w:rsidR="44F3BC54" w:rsidRPr="3D57C301">
        <w:rPr>
          <w:rFonts w:ascii="Aptos" w:eastAsia="Aptos" w:hAnsi="Aptos" w:cs="Aptos"/>
          <w:sz w:val="22"/>
          <w:szCs w:val="22"/>
        </w:rPr>
        <w:t>training</w:t>
      </w:r>
      <w:r w:rsidRPr="3D57C301">
        <w:rPr>
          <w:rFonts w:ascii="Aptos" w:eastAsia="Aptos" w:hAnsi="Aptos" w:cs="Aptos"/>
          <w:sz w:val="22"/>
          <w:szCs w:val="22"/>
        </w:rPr>
        <w:t xml:space="preserve"> and distribution, car seat safety checks, and community resource distribution. For the full list of resources available for distribution, see page </w:t>
      </w:r>
      <w:r w:rsidR="002349DB" w:rsidRPr="00006954">
        <w:rPr>
          <w:rFonts w:ascii="Aptos" w:eastAsia="Aptos" w:hAnsi="Aptos" w:cs="Aptos"/>
          <w:sz w:val="22"/>
          <w:szCs w:val="22"/>
        </w:rPr>
        <w:t>7</w:t>
      </w:r>
      <w:r w:rsidR="002349DB">
        <w:rPr>
          <w:rFonts w:ascii="Aptos" w:eastAsia="Aptos" w:hAnsi="Aptos" w:cs="Aptos"/>
          <w:sz w:val="22"/>
          <w:szCs w:val="22"/>
        </w:rPr>
        <w:t>.</w:t>
      </w:r>
    </w:p>
    <w:p w14:paraId="3D99D90B" w14:textId="1B153FA2" w:rsidR="3D57C301" w:rsidRPr="004F77FC" w:rsidRDefault="3D57C301" w:rsidP="3D57C301">
      <w:pPr>
        <w:pStyle w:val="ListParagraph"/>
        <w:spacing w:after="0" w:line="276" w:lineRule="auto"/>
        <w:ind w:hanging="360"/>
        <w:rPr>
          <w:rFonts w:ascii="Aptos" w:eastAsia="Aptos" w:hAnsi="Aptos" w:cs="Aptos"/>
          <w:sz w:val="8"/>
          <w:szCs w:val="8"/>
        </w:rPr>
      </w:pPr>
    </w:p>
    <w:p w14:paraId="1F6423B0" w14:textId="6F3BDB94" w:rsidR="3D57C301" w:rsidRDefault="22722041" w:rsidP="3D57C301">
      <w:pPr>
        <w:pStyle w:val="ListParagraph"/>
        <w:numPr>
          <w:ilvl w:val="0"/>
          <w:numId w:val="9"/>
        </w:numPr>
        <w:spacing w:after="0" w:line="276" w:lineRule="auto"/>
        <w:rPr>
          <w:rFonts w:ascii="Aptos" w:eastAsia="Aptos" w:hAnsi="Aptos" w:cs="Aptos"/>
          <w:sz w:val="22"/>
          <w:szCs w:val="22"/>
        </w:rPr>
      </w:pPr>
      <w:r w:rsidRPr="005C116D">
        <w:rPr>
          <w:rFonts w:ascii="Aptos" w:eastAsia="Aptos" w:hAnsi="Aptos" w:cs="Aptos"/>
          <w:sz w:val="22"/>
          <w:szCs w:val="22"/>
          <w:u w:val="single"/>
        </w:rPr>
        <w:t>Vaccine Clinics</w:t>
      </w:r>
      <w:r w:rsidRPr="005C116D">
        <w:rPr>
          <w:rFonts w:ascii="Aptos" w:eastAsia="Aptos" w:hAnsi="Aptos" w:cs="Aptos"/>
          <w:sz w:val="22"/>
          <w:szCs w:val="22"/>
        </w:rPr>
        <w:t xml:space="preserve"> – Public health nurses administer seasonal influenza vaccines</w:t>
      </w:r>
      <w:r w:rsidR="005C116D" w:rsidRPr="005C116D">
        <w:rPr>
          <w:rFonts w:ascii="Aptos" w:eastAsia="Aptos" w:hAnsi="Aptos" w:cs="Aptos"/>
          <w:sz w:val="22"/>
          <w:szCs w:val="22"/>
        </w:rPr>
        <w:t xml:space="preserve">, </w:t>
      </w:r>
      <w:r w:rsidR="0101A160" w:rsidRPr="005C116D">
        <w:rPr>
          <w:rFonts w:ascii="Aptos" w:eastAsia="Aptos" w:hAnsi="Aptos" w:cs="Aptos"/>
          <w:sz w:val="22"/>
          <w:szCs w:val="22"/>
        </w:rPr>
        <w:t xml:space="preserve">both </w:t>
      </w:r>
      <w:r w:rsidRPr="005C116D">
        <w:rPr>
          <w:rFonts w:ascii="Aptos" w:eastAsia="Aptos" w:hAnsi="Aptos" w:cs="Aptos"/>
          <w:sz w:val="22"/>
          <w:szCs w:val="22"/>
        </w:rPr>
        <w:t>standard and high-dose</w:t>
      </w:r>
      <w:r w:rsidR="005C116D" w:rsidRPr="005C116D">
        <w:rPr>
          <w:rFonts w:ascii="Aptos" w:eastAsia="Aptos" w:hAnsi="Aptos" w:cs="Aptos"/>
          <w:sz w:val="22"/>
          <w:szCs w:val="22"/>
        </w:rPr>
        <w:t>,</w:t>
      </w:r>
      <w:r w:rsidRPr="005C116D">
        <w:rPr>
          <w:rFonts w:ascii="Aptos" w:eastAsia="Aptos" w:hAnsi="Aptos" w:cs="Aptos"/>
          <w:sz w:val="22"/>
          <w:szCs w:val="22"/>
        </w:rPr>
        <w:t xml:space="preserve"> for insured and uninsured individuals age 18 and over, as well as tetanus vaccines for uninsured individuals</w:t>
      </w:r>
      <w:r w:rsidR="005C116D" w:rsidRPr="005C116D">
        <w:rPr>
          <w:rFonts w:ascii="Aptos" w:eastAsia="Aptos" w:hAnsi="Aptos" w:cs="Aptos"/>
          <w:sz w:val="22"/>
          <w:szCs w:val="22"/>
        </w:rPr>
        <w:t xml:space="preserve"> via community clinics and i</w:t>
      </w:r>
      <w:r w:rsidR="00DB6B13" w:rsidRPr="005C116D">
        <w:rPr>
          <w:rFonts w:ascii="Aptos" w:eastAsia="Aptos" w:hAnsi="Aptos" w:cs="Aptos"/>
          <w:sz w:val="22"/>
          <w:szCs w:val="22"/>
        </w:rPr>
        <w:t xml:space="preserve">n-home </w:t>
      </w:r>
      <w:r w:rsidR="005C116D" w:rsidRPr="005C116D">
        <w:rPr>
          <w:rFonts w:ascii="Aptos" w:eastAsia="Aptos" w:hAnsi="Aptos" w:cs="Aptos"/>
          <w:sz w:val="22"/>
          <w:szCs w:val="22"/>
        </w:rPr>
        <w:t>for homebound individuals</w:t>
      </w:r>
      <w:r w:rsidRPr="005C116D">
        <w:rPr>
          <w:rFonts w:ascii="Aptos" w:eastAsia="Aptos" w:hAnsi="Aptos" w:cs="Aptos"/>
          <w:sz w:val="22"/>
          <w:szCs w:val="22"/>
        </w:rPr>
        <w:t xml:space="preserve">. </w:t>
      </w:r>
    </w:p>
    <w:p w14:paraId="2F8C87CB" w14:textId="77777777" w:rsidR="005C116D" w:rsidRPr="004F77FC" w:rsidRDefault="005C116D" w:rsidP="00DB5BA9">
      <w:pPr>
        <w:spacing w:after="0" w:line="276" w:lineRule="auto"/>
        <w:rPr>
          <w:rFonts w:ascii="Aptos" w:eastAsia="Aptos" w:hAnsi="Aptos" w:cs="Aptos"/>
          <w:sz w:val="8"/>
          <w:szCs w:val="8"/>
        </w:rPr>
      </w:pPr>
    </w:p>
    <w:p w14:paraId="02249999" w14:textId="4DED2749" w:rsidR="00D90F58" w:rsidRDefault="22722041" w:rsidP="00D90F58">
      <w:pPr>
        <w:pStyle w:val="ListParagraph"/>
        <w:numPr>
          <w:ilvl w:val="0"/>
          <w:numId w:val="9"/>
        </w:numPr>
        <w:spacing w:after="0" w:line="276" w:lineRule="auto"/>
      </w:pPr>
      <w:r w:rsidRPr="481010A2">
        <w:rPr>
          <w:rFonts w:ascii="Aptos" w:eastAsia="Aptos" w:hAnsi="Aptos" w:cs="Aptos"/>
          <w:sz w:val="22"/>
          <w:szCs w:val="22"/>
          <w:u w:val="single"/>
        </w:rPr>
        <w:t>Tuberculosis (TB) Skin Test Clinics</w:t>
      </w:r>
      <w:r w:rsidRPr="481010A2">
        <w:rPr>
          <w:rFonts w:ascii="Aptos" w:eastAsia="Aptos" w:hAnsi="Aptos" w:cs="Aptos"/>
          <w:sz w:val="22"/>
          <w:szCs w:val="22"/>
        </w:rPr>
        <w:t>- Individuals may need a TB skin test for screening purposes, such as for work, school enrollment, or immigration requirement</w:t>
      </w:r>
      <w:r w:rsidR="32BBDD73" w:rsidRPr="481010A2">
        <w:rPr>
          <w:rFonts w:ascii="Aptos" w:eastAsia="Aptos" w:hAnsi="Aptos" w:cs="Aptos"/>
          <w:sz w:val="22"/>
          <w:szCs w:val="22"/>
        </w:rPr>
        <w:t>s</w:t>
      </w:r>
      <w:r w:rsidRPr="481010A2">
        <w:rPr>
          <w:rFonts w:ascii="Aptos" w:eastAsia="Aptos" w:hAnsi="Aptos" w:cs="Aptos"/>
          <w:sz w:val="22"/>
          <w:szCs w:val="22"/>
        </w:rPr>
        <w:t>. Weekly TB clinics are offered at the New Bedford Health Department with subsequent reporting/referral taking place for any individual with a positive skin test result.</w:t>
      </w:r>
    </w:p>
    <w:p w14:paraId="6DED6C04" w14:textId="280190EA" w:rsidR="00D90F58" w:rsidRPr="003024E4" w:rsidRDefault="00F65DB3" w:rsidP="003024E4">
      <w:pPr>
        <w:pStyle w:val="Heading4"/>
        <w:rPr>
          <w:rFonts w:eastAsia="Aptos"/>
          <w:b/>
          <w:bCs/>
          <w:i w:val="0"/>
          <w:iCs w:val="0"/>
          <w:sz w:val="30"/>
          <w:szCs w:val="30"/>
        </w:rPr>
      </w:pPr>
      <w:r>
        <w:rPr>
          <w:rFonts w:eastAsia="Aptos"/>
          <w:noProof/>
        </w:rPr>
        <mc:AlternateContent>
          <mc:Choice Requires="wps">
            <w:drawing>
              <wp:anchor distT="0" distB="0" distL="114300" distR="114300" simplePos="0" relativeHeight="251659264" behindDoc="1" locked="0" layoutInCell="1" allowOverlap="1" wp14:anchorId="16891683" wp14:editId="2274DCE4">
                <wp:simplePos x="0" y="0"/>
                <wp:positionH relativeFrom="margin">
                  <wp:posOffset>-156845</wp:posOffset>
                </wp:positionH>
                <wp:positionV relativeFrom="paragraph">
                  <wp:posOffset>247015</wp:posOffset>
                </wp:positionV>
                <wp:extent cx="6481267" cy="1397203"/>
                <wp:effectExtent l="0" t="0" r="15240" b="12700"/>
                <wp:wrapNone/>
                <wp:docPr id="1883514421" name="Rectangle 4"/>
                <wp:cNvGraphicFramePr/>
                <a:graphic xmlns:a="http://schemas.openxmlformats.org/drawingml/2006/main">
                  <a:graphicData uri="http://schemas.microsoft.com/office/word/2010/wordprocessingShape">
                    <wps:wsp>
                      <wps:cNvSpPr/>
                      <wps:spPr>
                        <a:xfrm>
                          <a:off x="0" y="0"/>
                          <a:ext cx="6481267" cy="1397203"/>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66C89" id="Rectangle 4" o:spid="_x0000_s1026" style="position:absolute;margin-left:-12.35pt;margin-top:19.45pt;width:510.35pt;height:11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W8hAIAAIYFAAAOAAAAZHJzL2Uyb0RvYy54bWysVN1P2zAQf5+0/8Hy+0hSyldFiioQ0yQG&#10;CJh4No5NLNk+z3abdn/9zk6aVsD2MO0lse/jd3c/3935xdposhI+KLA1rQ5KSoTl0Cj7WtMfT9df&#10;TikJkdmGabCiphsR6MX886fzzs3EBFrQjfAEQWyYda6mbYxuVhSBt8KwcABOWFRK8IZFvPrXovGs&#10;Q3Sji0lZHhcd+MZ54CIElF71SjrP+FIKHu+kDCISXVPMLeavz9+X9C3m52z26plrFR/SYP+QhWHK&#10;YtAR6opFRpZevYMyinsIIOMBB1OAlIqLXANWU5VvqnlsmRO5FiQnuJGm8P9g+e3q0d17pKFzYRbw&#10;mKpYS2/SH/Mj60zWZiRLrCPhKDyenlaT4xNKOOqqw7OTSXmY6Cx27s6H+FWAIelQU4+vkUliq5sQ&#10;e9OtSYoWQKvmWmmdL6kDxKX2ZMXw7RjnwsYqu+ul+Q5NL8ceKIdXRDG+dS8+3Yoxm9xLCSnnthek&#10;2JWcT3GjRQqt7YOQRDVY5CQHHBHe5xJa1oheXB0NqbyLmQETssTiRuy+mD9g9+wM9slV5GYencu/&#10;JdY7jx45Mtg4OhtlwX8EoJHhIXJvj5TtUZOOL9Bs7j3x0I9ScPxa4evesBDvmcfZwSnDfRDv8CM1&#10;dDWF4URJC/7XR/Jkjy2NWko6nMWahp9L5gUl+pvFZj+rptM0vPkyPcJOo8Tva172NXZpLgFbpsLN&#10;43g+Jvuot0fpwTzj2likqKhilmPsmvLot5fL2O8IXDxcLBbZDAfWsXhjHx1P4InV1L1P62fm3dDi&#10;EafjFrZzy2ZvOr23TZ4WFssIUuUx2PE68I3Dnpt1WExpm+zfs9Vufc5/AwAA//8DAFBLAwQUAAYA&#10;CAAAACEALNxmSuIAAAAKAQAADwAAAGRycy9kb3ducmV2LnhtbEyPy07DMBBF90j8gzVI7FqHtKRN&#10;yKSqECAhVUj0IbZubOKI2A6x8+jfM6xgOTNHd87NN5Np2KA6XzuLcDePgClbOlnbCuF4eJ6tgfkg&#10;rBSNswrhojxsiuurXGTSjfZdDftQMQqxPhMIOoQ249yXWhnh565Vlm6frjMi0NhVXHZipHDT8DiK&#10;Em5EbemDFq161Kr82vcG4c0sxmVfX3bJx+vxW29fTvHwdEK8vZm2D8CCmsIfDL/6pA4FOZ1db6Vn&#10;DcIsXq4IRVisU2AEpGlC5c4I8T1teJHz/xWKHwAAAP//AwBQSwECLQAUAAYACAAAACEAtoM4kv4A&#10;AADhAQAAEwAAAAAAAAAAAAAAAAAAAAAAW0NvbnRlbnRfVHlwZXNdLnhtbFBLAQItABQABgAIAAAA&#10;IQA4/SH/1gAAAJQBAAALAAAAAAAAAAAAAAAAAC8BAABfcmVscy8ucmVsc1BLAQItABQABgAIAAAA&#10;IQBdhoW8hAIAAIYFAAAOAAAAAAAAAAAAAAAAAC4CAABkcnMvZTJvRG9jLnhtbFBLAQItABQABgAI&#10;AAAAIQAs3GZK4gAAAAoBAAAPAAAAAAAAAAAAAAAAAN4EAABkcnMvZG93bnJldi54bWxQSwUGAAAA&#10;AAQABADzAAAA7QUAAAAA&#10;" fillcolor="#c1e4f5 [660]" strokecolor="#030e13 [484]" strokeweight="1.5pt">
                <w10:wrap anchorx="margin"/>
              </v:rect>
            </w:pict>
          </mc:Fallback>
        </mc:AlternateContent>
      </w:r>
      <w:r w:rsidR="00D90F58" w:rsidRPr="00836FAD">
        <w:rPr>
          <w:rFonts w:eastAsia="Aptos"/>
        </w:rPr>
        <w:t xml:space="preserve"> </w:t>
      </w:r>
      <w:r w:rsidR="004F77FC">
        <w:rPr>
          <w:rFonts w:eastAsia="Aptos"/>
        </w:rPr>
        <w:br/>
      </w:r>
      <w:r w:rsidR="00F72030">
        <w:rPr>
          <w:rFonts w:eastAsia="Aptos"/>
          <w:b/>
          <w:bCs/>
          <w:i w:val="0"/>
          <w:iCs w:val="0"/>
          <w:sz w:val="30"/>
          <w:szCs w:val="30"/>
        </w:rPr>
        <w:t xml:space="preserve">Nursing </w:t>
      </w:r>
      <w:r w:rsidR="00D90F58" w:rsidRPr="003024E4">
        <w:rPr>
          <w:rFonts w:eastAsia="Aptos"/>
          <w:b/>
          <w:bCs/>
          <w:i w:val="0"/>
          <w:iCs w:val="0"/>
          <w:sz w:val="30"/>
          <w:szCs w:val="30"/>
        </w:rPr>
        <w:t>Clinic Totals</w:t>
      </w:r>
    </w:p>
    <w:tbl>
      <w:tblPr>
        <w:tblStyle w:val="TableGrid"/>
        <w:tblW w:w="9545" w:type="dxa"/>
        <w:tblLook w:val="04A0" w:firstRow="1" w:lastRow="0" w:firstColumn="1" w:lastColumn="0" w:noHBand="0" w:noVBand="1"/>
      </w:tblPr>
      <w:tblGrid>
        <w:gridCol w:w="3048"/>
        <w:gridCol w:w="1897"/>
        <w:gridCol w:w="1403"/>
        <w:gridCol w:w="1590"/>
        <w:gridCol w:w="1607"/>
      </w:tblGrid>
      <w:tr w:rsidR="003D47EF" w14:paraId="5D7CE706" w14:textId="77777777" w:rsidTr="00F72030">
        <w:tc>
          <w:tcPr>
            <w:tcW w:w="3048" w:type="dxa"/>
            <w:shd w:val="clear" w:color="auto" w:fill="FFFF99"/>
          </w:tcPr>
          <w:p w14:paraId="1DEFC58D" w14:textId="0C1D89FD" w:rsidR="009835A9" w:rsidRPr="004B4CF3" w:rsidRDefault="009835A9" w:rsidP="009835A9">
            <w:pPr>
              <w:rPr>
                <w:b/>
                <w:bCs/>
              </w:rPr>
            </w:pPr>
            <w:r w:rsidRPr="004B4CF3">
              <w:rPr>
                <w:b/>
                <w:bCs/>
              </w:rPr>
              <w:t>Clinic Type</w:t>
            </w:r>
          </w:p>
        </w:tc>
        <w:tc>
          <w:tcPr>
            <w:tcW w:w="1897" w:type="dxa"/>
            <w:shd w:val="clear" w:color="auto" w:fill="FFFF99"/>
          </w:tcPr>
          <w:p w14:paraId="27011EEB" w14:textId="338BD2A8" w:rsidR="009835A9" w:rsidRPr="004B4CF3" w:rsidRDefault="003D47EF" w:rsidP="009835A9">
            <w:pPr>
              <w:rPr>
                <w:b/>
                <w:bCs/>
              </w:rPr>
            </w:pPr>
            <w:r>
              <w:rPr>
                <w:b/>
                <w:bCs/>
              </w:rPr>
              <w:t>Q</w:t>
            </w:r>
            <w:r w:rsidR="00BC4D26">
              <w:rPr>
                <w:b/>
                <w:bCs/>
              </w:rPr>
              <w:t>4</w:t>
            </w:r>
            <w:r>
              <w:rPr>
                <w:b/>
                <w:bCs/>
              </w:rPr>
              <w:t xml:space="preserve"> Attendance</w:t>
            </w:r>
          </w:p>
        </w:tc>
        <w:tc>
          <w:tcPr>
            <w:tcW w:w="1403" w:type="dxa"/>
            <w:shd w:val="clear" w:color="auto" w:fill="FFFF99"/>
          </w:tcPr>
          <w:p w14:paraId="783610D4" w14:textId="1B8DC3CB" w:rsidR="009835A9" w:rsidRPr="004B4CF3" w:rsidRDefault="009835A9" w:rsidP="009835A9">
            <w:pPr>
              <w:rPr>
                <w:b/>
                <w:bCs/>
              </w:rPr>
            </w:pPr>
            <w:r>
              <w:rPr>
                <w:b/>
                <w:bCs/>
              </w:rPr>
              <w:t>Q</w:t>
            </w:r>
            <w:r w:rsidR="00D77334">
              <w:rPr>
                <w:b/>
                <w:bCs/>
              </w:rPr>
              <w:t>4</w:t>
            </w:r>
            <w:r>
              <w:rPr>
                <w:b/>
                <w:bCs/>
              </w:rPr>
              <w:t xml:space="preserve"> </w:t>
            </w:r>
            <w:r w:rsidR="003D47EF">
              <w:rPr>
                <w:b/>
                <w:bCs/>
              </w:rPr>
              <w:t>Clinic Count</w:t>
            </w:r>
          </w:p>
        </w:tc>
        <w:tc>
          <w:tcPr>
            <w:tcW w:w="1590" w:type="dxa"/>
            <w:shd w:val="clear" w:color="auto" w:fill="FFFF99"/>
          </w:tcPr>
          <w:p w14:paraId="127A633B" w14:textId="6929B6AB" w:rsidR="009835A9" w:rsidRPr="004B4CF3" w:rsidRDefault="009835A9" w:rsidP="009835A9">
            <w:pPr>
              <w:rPr>
                <w:b/>
                <w:bCs/>
              </w:rPr>
            </w:pPr>
            <w:r>
              <w:rPr>
                <w:b/>
                <w:bCs/>
              </w:rPr>
              <w:t xml:space="preserve">FY26 Total </w:t>
            </w:r>
            <w:r w:rsidR="003D47EF">
              <w:rPr>
                <w:b/>
                <w:bCs/>
              </w:rPr>
              <w:t>Attendance</w:t>
            </w:r>
          </w:p>
        </w:tc>
        <w:tc>
          <w:tcPr>
            <w:tcW w:w="1607" w:type="dxa"/>
            <w:shd w:val="clear" w:color="auto" w:fill="FFFF99"/>
          </w:tcPr>
          <w:p w14:paraId="7C3D79F7" w14:textId="4C59A450" w:rsidR="009835A9" w:rsidRPr="004B4CF3" w:rsidRDefault="009835A9" w:rsidP="009835A9">
            <w:pPr>
              <w:rPr>
                <w:b/>
                <w:bCs/>
              </w:rPr>
            </w:pPr>
            <w:r w:rsidRPr="004B4CF3">
              <w:rPr>
                <w:b/>
                <w:bCs/>
              </w:rPr>
              <w:t xml:space="preserve">FY26 Total </w:t>
            </w:r>
            <w:r w:rsidR="003D47EF">
              <w:rPr>
                <w:b/>
                <w:bCs/>
              </w:rPr>
              <w:t>Clinic Count</w:t>
            </w:r>
          </w:p>
        </w:tc>
      </w:tr>
      <w:tr w:rsidR="003D47EF" w14:paraId="08BAA1B5" w14:textId="77777777" w:rsidTr="00F72030">
        <w:tc>
          <w:tcPr>
            <w:tcW w:w="3048" w:type="dxa"/>
            <w:shd w:val="clear" w:color="auto" w:fill="FFFFFF" w:themeFill="background1"/>
          </w:tcPr>
          <w:p w14:paraId="1BB7B968" w14:textId="68407D18" w:rsidR="00F65DB3" w:rsidRDefault="00F65DB3" w:rsidP="00604036">
            <w:r>
              <w:t>Flu Vaccine</w:t>
            </w:r>
          </w:p>
        </w:tc>
        <w:tc>
          <w:tcPr>
            <w:tcW w:w="1897" w:type="dxa"/>
            <w:shd w:val="clear" w:color="auto" w:fill="FFFFFF" w:themeFill="background1"/>
          </w:tcPr>
          <w:p w14:paraId="43E5E134" w14:textId="40533C76" w:rsidR="00F65DB3" w:rsidRDefault="00BC4D26" w:rsidP="00604036">
            <w:r>
              <w:t>2</w:t>
            </w:r>
          </w:p>
        </w:tc>
        <w:tc>
          <w:tcPr>
            <w:tcW w:w="1403" w:type="dxa"/>
            <w:shd w:val="clear" w:color="auto" w:fill="FFFFFF" w:themeFill="background1"/>
          </w:tcPr>
          <w:p w14:paraId="0291CDB3" w14:textId="4B5F0A1B" w:rsidR="00F65DB3" w:rsidRDefault="00BC4D26" w:rsidP="00604036">
            <w:r>
              <w:t>1</w:t>
            </w:r>
          </w:p>
        </w:tc>
        <w:tc>
          <w:tcPr>
            <w:tcW w:w="1590" w:type="dxa"/>
            <w:shd w:val="clear" w:color="auto" w:fill="FFFFFF" w:themeFill="background1"/>
          </w:tcPr>
          <w:p w14:paraId="725097A8" w14:textId="797B7D4F" w:rsidR="00F65DB3" w:rsidRDefault="009835A9" w:rsidP="00604036">
            <w:r>
              <w:t>2</w:t>
            </w:r>
            <w:r w:rsidR="00895F2B">
              <w:t>3</w:t>
            </w:r>
            <w:r w:rsidR="00BC4D26">
              <w:t>6</w:t>
            </w:r>
          </w:p>
        </w:tc>
        <w:tc>
          <w:tcPr>
            <w:tcW w:w="1607" w:type="dxa"/>
            <w:shd w:val="clear" w:color="auto" w:fill="FFFFFF" w:themeFill="background1"/>
          </w:tcPr>
          <w:p w14:paraId="18D6EFCF" w14:textId="6FA53BCA" w:rsidR="00F65DB3" w:rsidRDefault="008E44C9" w:rsidP="00604036">
            <w:r>
              <w:t>2</w:t>
            </w:r>
            <w:r w:rsidR="00BC4D26">
              <w:t>1</w:t>
            </w:r>
          </w:p>
        </w:tc>
      </w:tr>
      <w:tr w:rsidR="003D47EF" w14:paraId="6FAD284A" w14:textId="77777777" w:rsidTr="00F72030">
        <w:tc>
          <w:tcPr>
            <w:tcW w:w="3048" w:type="dxa"/>
            <w:shd w:val="clear" w:color="auto" w:fill="FFFFFF" w:themeFill="background1"/>
          </w:tcPr>
          <w:p w14:paraId="7ADA577F" w14:textId="7721ED91" w:rsidR="00F65DB3" w:rsidRDefault="00F65DB3" w:rsidP="00604036">
            <w:r>
              <w:t>Community Wellness</w:t>
            </w:r>
          </w:p>
        </w:tc>
        <w:tc>
          <w:tcPr>
            <w:tcW w:w="1897" w:type="dxa"/>
            <w:shd w:val="clear" w:color="auto" w:fill="FFFFFF" w:themeFill="background1"/>
          </w:tcPr>
          <w:p w14:paraId="0FE34393" w14:textId="1F96F1B6" w:rsidR="00F65DB3" w:rsidRDefault="0054253C" w:rsidP="00604036">
            <w:r>
              <w:t>120</w:t>
            </w:r>
          </w:p>
        </w:tc>
        <w:tc>
          <w:tcPr>
            <w:tcW w:w="1403" w:type="dxa"/>
            <w:shd w:val="clear" w:color="auto" w:fill="FFFFFF" w:themeFill="background1"/>
          </w:tcPr>
          <w:p w14:paraId="0F312138" w14:textId="440529BB" w:rsidR="00F65DB3" w:rsidRDefault="00253AB5" w:rsidP="00604036">
            <w:r>
              <w:t>12</w:t>
            </w:r>
          </w:p>
        </w:tc>
        <w:tc>
          <w:tcPr>
            <w:tcW w:w="1590" w:type="dxa"/>
            <w:shd w:val="clear" w:color="auto" w:fill="FFFFFF" w:themeFill="background1"/>
          </w:tcPr>
          <w:p w14:paraId="255B8C90" w14:textId="395E850B" w:rsidR="00F65DB3" w:rsidRDefault="00DD1BF9" w:rsidP="00604036">
            <w:r>
              <w:t>313</w:t>
            </w:r>
          </w:p>
        </w:tc>
        <w:tc>
          <w:tcPr>
            <w:tcW w:w="1607" w:type="dxa"/>
            <w:shd w:val="clear" w:color="auto" w:fill="FFFFFF" w:themeFill="background1"/>
          </w:tcPr>
          <w:p w14:paraId="442C39AB" w14:textId="61392BD1" w:rsidR="00F65DB3" w:rsidRDefault="00457D2B" w:rsidP="00604036">
            <w:r>
              <w:t>38</w:t>
            </w:r>
          </w:p>
        </w:tc>
      </w:tr>
      <w:tr w:rsidR="003D47EF" w14:paraId="04B82996" w14:textId="77777777" w:rsidTr="00F72030">
        <w:tc>
          <w:tcPr>
            <w:tcW w:w="3048" w:type="dxa"/>
            <w:shd w:val="clear" w:color="auto" w:fill="FFFFFF" w:themeFill="background1"/>
          </w:tcPr>
          <w:p w14:paraId="60EF908C" w14:textId="4F4A29C2" w:rsidR="00F65DB3" w:rsidRPr="000A7D2A" w:rsidRDefault="00F65DB3" w:rsidP="00604036">
            <w:r w:rsidRPr="000A7D2A">
              <w:t>Tuberculosis Skin Test</w:t>
            </w:r>
          </w:p>
        </w:tc>
        <w:tc>
          <w:tcPr>
            <w:tcW w:w="1897" w:type="dxa"/>
            <w:shd w:val="clear" w:color="auto" w:fill="FFFFFF" w:themeFill="background1"/>
          </w:tcPr>
          <w:p w14:paraId="5C6C94E7" w14:textId="11061BF7" w:rsidR="00F65DB3" w:rsidRPr="000A7D2A" w:rsidRDefault="00AF46AC" w:rsidP="00604036">
            <w:r w:rsidRPr="000A7D2A">
              <w:t>23</w:t>
            </w:r>
          </w:p>
        </w:tc>
        <w:tc>
          <w:tcPr>
            <w:tcW w:w="1403" w:type="dxa"/>
            <w:shd w:val="clear" w:color="auto" w:fill="FFFFFF" w:themeFill="background1"/>
          </w:tcPr>
          <w:p w14:paraId="3F49ED82" w14:textId="7FCC7887" w:rsidR="00F65DB3" w:rsidRDefault="000A7D2A" w:rsidP="00604036">
            <w:r>
              <w:t>6</w:t>
            </w:r>
          </w:p>
        </w:tc>
        <w:tc>
          <w:tcPr>
            <w:tcW w:w="1590" w:type="dxa"/>
            <w:shd w:val="clear" w:color="auto" w:fill="FFFFFF" w:themeFill="background1"/>
          </w:tcPr>
          <w:p w14:paraId="618939D4" w14:textId="4013B802" w:rsidR="00F65DB3" w:rsidRDefault="00F72030" w:rsidP="00604036">
            <w:r>
              <w:t>1</w:t>
            </w:r>
            <w:r w:rsidR="000A7D2A">
              <w:t>48</w:t>
            </w:r>
          </w:p>
        </w:tc>
        <w:tc>
          <w:tcPr>
            <w:tcW w:w="1607" w:type="dxa"/>
            <w:shd w:val="clear" w:color="auto" w:fill="FFFFFF" w:themeFill="background1"/>
          </w:tcPr>
          <w:p w14:paraId="687C543A" w14:textId="0740051B" w:rsidR="00F65DB3" w:rsidRDefault="007D75ED" w:rsidP="00604036">
            <w:r>
              <w:t>3</w:t>
            </w:r>
            <w:r w:rsidR="000A7D2A">
              <w:t>6</w:t>
            </w:r>
          </w:p>
        </w:tc>
      </w:tr>
    </w:tbl>
    <w:p w14:paraId="2852C751" w14:textId="12F6A1E8" w:rsidR="006147D2" w:rsidRDefault="006147D2" w:rsidP="006147D2">
      <w:pPr>
        <w:tabs>
          <w:tab w:val="center" w:pos="4680"/>
        </w:tabs>
        <w:spacing w:line="276" w:lineRule="auto"/>
      </w:pPr>
      <w:r>
        <w:rPr>
          <w:noProof/>
        </w:rPr>
        <w:drawing>
          <wp:anchor distT="0" distB="0" distL="114300" distR="114300" simplePos="0" relativeHeight="251683840" behindDoc="0" locked="0" layoutInCell="1" allowOverlap="1" wp14:anchorId="0B3F2AD2" wp14:editId="4D49BDE7">
            <wp:simplePos x="0" y="0"/>
            <wp:positionH relativeFrom="margin">
              <wp:posOffset>4476902</wp:posOffset>
            </wp:positionH>
            <wp:positionV relativeFrom="paragraph">
              <wp:posOffset>258648</wp:posOffset>
            </wp:positionV>
            <wp:extent cx="1535918" cy="1923898"/>
            <wp:effectExtent l="0" t="0" r="7620" b="635"/>
            <wp:wrapNone/>
            <wp:docPr id="756774699" name="Picture 75677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7741" cy="192618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27C7180F" wp14:editId="00890DC1">
            <wp:simplePos x="0" y="0"/>
            <wp:positionH relativeFrom="column">
              <wp:posOffset>303039</wp:posOffset>
            </wp:positionH>
            <wp:positionV relativeFrom="paragraph">
              <wp:posOffset>265963</wp:posOffset>
            </wp:positionV>
            <wp:extent cx="1453727" cy="1938528"/>
            <wp:effectExtent l="0" t="0" r="0" b="5080"/>
            <wp:wrapNone/>
            <wp:docPr id="1340998007" name="Picture 134099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5653" cy="19410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D3C664E" wp14:editId="6F7C4C7B">
            <wp:simplePos x="0" y="0"/>
            <wp:positionH relativeFrom="column">
              <wp:posOffset>2187245</wp:posOffset>
            </wp:positionH>
            <wp:positionV relativeFrom="paragraph">
              <wp:posOffset>265963</wp:posOffset>
            </wp:positionV>
            <wp:extent cx="1931213" cy="1931213"/>
            <wp:effectExtent l="0" t="0" r="0" b="0"/>
            <wp:wrapNone/>
            <wp:docPr id="412876027" name="Picture 41287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2143" cy="1932143"/>
                    </a:xfrm>
                    <a:prstGeom prst="rect">
                      <a:avLst/>
                    </a:prstGeom>
                  </pic:spPr>
                </pic:pic>
              </a:graphicData>
            </a:graphic>
            <wp14:sizeRelH relativeFrom="page">
              <wp14:pctWidth>0</wp14:pctWidth>
            </wp14:sizeRelH>
            <wp14:sizeRelV relativeFrom="page">
              <wp14:pctHeight>0</wp14:pctHeight>
            </wp14:sizeRelV>
          </wp:anchor>
        </w:drawing>
      </w:r>
      <w:r w:rsidR="004F77FC">
        <w:br/>
      </w:r>
      <w:r w:rsidR="54F02B0E">
        <w:t xml:space="preserve"> </w:t>
      </w:r>
      <w:r w:rsidR="002A02C1">
        <w:t xml:space="preserve">   </w:t>
      </w:r>
      <w:r w:rsidR="00FF55FC">
        <w:t xml:space="preserve">  </w:t>
      </w:r>
      <w:r w:rsidR="002A02C1">
        <w:t xml:space="preserve">          </w:t>
      </w:r>
      <w:r w:rsidR="540A1330">
        <w:t xml:space="preserve"> </w:t>
      </w:r>
      <w:r w:rsidR="002A02C1">
        <w:t xml:space="preserve">   </w:t>
      </w:r>
      <w:r w:rsidR="00FF55FC">
        <w:t xml:space="preserve">  </w:t>
      </w:r>
      <w:r w:rsidR="268A97BE">
        <w:t xml:space="preserve"> </w:t>
      </w:r>
      <w:r w:rsidR="002A02C1">
        <w:t xml:space="preserve">  </w:t>
      </w:r>
      <w:r w:rsidR="4B6263DF">
        <w:t xml:space="preserve"> </w:t>
      </w:r>
      <w:r w:rsidR="1C67E177">
        <w:t xml:space="preserve"> </w:t>
      </w:r>
    </w:p>
    <w:p w14:paraId="274D9E42" w14:textId="77777777" w:rsidR="006147D2" w:rsidRDefault="006147D2">
      <w:r>
        <w:br w:type="page"/>
      </w:r>
    </w:p>
    <w:p w14:paraId="2C0FE16B" w14:textId="74A2E5B2" w:rsidR="003D2676" w:rsidRPr="00441673" w:rsidRDefault="003D2676" w:rsidP="003D2676">
      <w:pPr>
        <w:pStyle w:val="Heading2"/>
        <w:rPr>
          <w:rFonts w:eastAsia="Aptos"/>
          <w:b/>
          <w:bCs/>
        </w:rPr>
      </w:pPr>
      <w:bookmarkStart w:id="3" w:name="_Toc236231832"/>
      <w:r w:rsidRPr="00441673">
        <w:rPr>
          <w:rFonts w:eastAsia="Aptos"/>
          <w:b/>
          <w:bCs/>
        </w:rPr>
        <w:lastRenderedPageBreak/>
        <w:t>In-Home Vaccination Program</w:t>
      </w:r>
      <w:bookmarkEnd w:id="3"/>
    </w:p>
    <w:p w14:paraId="594CEFD1" w14:textId="00A091D8" w:rsidR="00195E34" w:rsidRDefault="00195E34" w:rsidP="00195E34">
      <w:pPr>
        <w:tabs>
          <w:tab w:val="center" w:pos="4680"/>
        </w:tabs>
        <w:spacing w:line="276" w:lineRule="auto"/>
        <w:rPr>
          <w:rFonts w:ascii="Aptos" w:eastAsia="Aptos" w:hAnsi="Aptos" w:cs="Aptos"/>
        </w:rPr>
      </w:pPr>
      <w:r>
        <w:rPr>
          <w:rFonts w:eastAsia="Aptos"/>
          <w:b/>
          <w:bCs/>
          <w:noProof/>
        </w:rPr>
        <mc:AlternateContent>
          <mc:Choice Requires="wps">
            <w:drawing>
              <wp:anchor distT="0" distB="0" distL="114300" distR="114300" simplePos="0" relativeHeight="251681792" behindDoc="1" locked="0" layoutInCell="1" allowOverlap="1" wp14:anchorId="355DFC11" wp14:editId="21A9B5E0">
                <wp:simplePos x="0" y="0"/>
                <wp:positionH relativeFrom="margin">
                  <wp:posOffset>-76200</wp:posOffset>
                </wp:positionH>
                <wp:positionV relativeFrom="paragraph">
                  <wp:posOffset>719455</wp:posOffset>
                </wp:positionV>
                <wp:extent cx="3495675" cy="885139"/>
                <wp:effectExtent l="0" t="0" r="28575" b="10795"/>
                <wp:wrapNone/>
                <wp:docPr id="1213753284" name="Rectangle 4"/>
                <wp:cNvGraphicFramePr/>
                <a:graphic xmlns:a="http://schemas.openxmlformats.org/drawingml/2006/main">
                  <a:graphicData uri="http://schemas.microsoft.com/office/word/2010/wordprocessingShape">
                    <wps:wsp>
                      <wps:cNvSpPr/>
                      <wps:spPr>
                        <a:xfrm>
                          <a:off x="0" y="0"/>
                          <a:ext cx="3495675" cy="885139"/>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BE083" id="Rectangle 4" o:spid="_x0000_s1026" style="position:absolute;margin-left:-6pt;margin-top:56.65pt;width:275.25pt;height:69.7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b1hAIAAIUFAAAOAAAAZHJzL2Uyb0RvYy54bWysVN9P2zAQfp+0/8Hy+0hTWigVKapATJMY&#10;IGDi2Tg2sWT7PNtt2v31OztpWgHbw7SXxL4f3919vrvzi43RZC18UGArWh6NKBGWQ63sa0V/PF1/&#10;mVESIrM102BFRbci0IvF50/nrZuLMTSga+EJgtgwb11FmxjdvCgCb4Rh4QicsKiU4A2LePWvRe1Z&#10;i+hGF+PR6KRowdfOAxchoPSqU9JFxpdS8HgnZRCR6IpibjF/ff6+pG+xOGfzV89co3ifBvuHLAxT&#10;FoMOUFcsMrLy6h2UUdxDABmPOJgCpFRc5BqwmnL0pprHhjmRa0FyghtoCv8Plt+uH929RxpaF+YB&#10;j6mKjfQm/TE/sslkbQeyxCYSjsLjydn05HRKCUfdbDYtj88Sm8Xe2/kQvwowJB0q6vExMkdsfRNi&#10;Z7ozScECaFVfK63zJTWAuNSerBk+HeNc2Fhmd70y36Hu5NgCo/4RUYxP3YlnOzFmk1spIeXcDoIU&#10;+4rzKW61SKG1fRCSqBprHOeAA8L7XELDatGJy2mfyruYGTAhSyxuwO6K+QN2x05vn1xF7uXBefS3&#10;xDrnwSNHBhsHZ6Ms+I8ANDLcR+7skbIDatLxBertvSceukkKjl8rfN0bFuI98zg6OGS4DuIdfqSG&#10;tqLQnyhpwP/6SJ7ssaNRS0mLo1jR8HPFvKBEf7PY62flZJJmN18m09MxXvyh5uVQY1fmErBlSlw8&#10;judjso96d5QezDNujWWKiipmOcauKI9+d7mM3YrAvcPFcpnNcF4dizf20fEEnlhN3fu0eWbe9S0e&#10;cThuYTe2bP6m0zvb5GlhuYogVR6DPa893zjruVn7vZSWyeE9W+235+I3AAAA//8DAFBLAwQUAAYA&#10;CAAAACEA6llQvOIAAAALAQAADwAAAGRycy9kb3ducmV2LnhtbEyPW0vDQBSE3wX/w3IE39rNxdSS&#10;ZlOKqCCIYG3xdZs9zQazuzG7ufTfe3zSx2GGmW+K7WxaNmLvG2cFxMsIGNrKqcbWAg4fT4s1MB+k&#10;VbJ1FgVc0MO2vL4qZK7cZN9x3IeaUYn1uRSgQ+hyzn2l0Ui/dB1a8s6uNzKQ7GuuejlRuWl5EkUr&#10;bmRjaUHLDh80Vl/7wQh4M+l0NzSX19Xny+Fb756Pyfh4FOL2Zt5tgAWcw18YfvEJHUpiOrnBKs9a&#10;AYs4oS+BjDhNgVEiS9cZsJOAJEvugZcF//+h/AEAAP//AwBQSwECLQAUAAYACAAAACEAtoM4kv4A&#10;AADhAQAAEwAAAAAAAAAAAAAAAAAAAAAAW0NvbnRlbnRfVHlwZXNdLnhtbFBLAQItABQABgAIAAAA&#10;IQA4/SH/1gAAAJQBAAALAAAAAAAAAAAAAAAAAC8BAABfcmVscy8ucmVsc1BLAQItABQABgAIAAAA&#10;IQCcvmb1hAIAAIUFAAAOAAAAAAAAAAAAAAAAAC4CAABkcnMvZTJvRG9jLnhtbFBLAQItABQABgAI&#10;AAAAIQDqWVC84gAAAAsBAAAPAAAAAAAAAAAAAAAAAN4EAABkcnMvZG93bnJldi54bWxQSwUGAAAA&#10;AAQABADzAAAA7QUAAAAA&#10;" fillcolor="#c1e4f5 [660]" strokecolor="#030e13 [484]" strokeweight="1.5pt">
                <w10:wrap anchorx="margin"/>
              </v:rect>
            </w:pict>
          </mc:Fallback>
        </mc:AlternateContent>
      </w:r>
      <w:r w:rsidR="003D2676">
        <w:rPr>
          <w:rFonts w:ascii="Aptos" w:eastAsia="Aptos" w:hAnsi="Aptos" w:cs="Aptos"/>
        </w:rPr>
        <w:t>SEMA Public Health</w:t>
      </w:r>
      <w:r w:rsidR="003D2676" w:rsidRPr="3D57C301">
        <w:rPr>
          <w:rFonts w:ascii="Aptos" w:eastAsia="Aptos" w:hAnsi="Aptos" w:cs="Aptos"/>
        </w:rPr>
        <w:t xml:space="preserve"> advertises and offers no-cost, in-home flu vaccinations for adults in New Bedford, Fairhaven, and Acushnet who may otherwise have difficulty getting to a community vaccination </w:t>
      </w:r>
      <w:r w:rsidR="00E31287">
        <w:rPr>
          <w:rFonts w:ascii="Aptos" w:eastAsia="Aptos" w:hAnsi="Aptos" w:cs="Aptos"/>
        </w:rPr>
        <w:t>location</w:t>
      </w:r>
      <w:r w:rsidR="003D2676" w:rsidRPr="3D57C301">
        <w:rPr>
          <w:rFonts w:ascii="Aptos" w:eastAsia="Aptos" w:hAnsi="Aptos" w:cs="Aptos"/>
        </w:rPr>
        <w:t>.</w:t>
      </w:r>
      <w:r w:rsidR="00E71A44">
        <w:rPr>
          <w:rFonts w:ascii="Aptos" w:eastAsia="Aptos" w:hAnsi="Aptos" w:cs="Aptos"/>
        </w:rPr>
        <w:t xml:space="preserve"> During FY</w:t>
      </w:r>
    </w:p>
    <w:p w14:paraId="45CB9BF5" w14:textId="78719E05" w:rsidR="00195E34" w:rsidRPr="00195E34" w:rsidRDefault="005A0ADF" w:rsidP="00195E34">
      <w:pPr>
        <w:pStyle w:val="Heading4"/>
        <w:rPr>
          <w:rFonts w:eastAsia="Aptos"/>
          <w:b/>
          <w:bCs/>
          <w:i w:val="0"/>
          <w:iCs w:val="0"/>
          <w:sz w:val="30"/>
          <w:szCs w:val="30"/>
        </w:rPr>
      </w:pPr>
      <w:r>
        <w:rPr>
          <w:rFonts w:eastAsia="Aptos"/>
          <w:b/>
          <w:bCs/>
          <w:i w:val="0"/>
          <w:iCs w:val="0"/>
          <w:sz w:val="30"/>
          <w:szCs w:val="30"/>
        </w:rPr>
        <w:t xml:space="preserve">Total </w:t>
      </w:r>
      <w:r w:rsidR="00195E34" w:rsidRPr="00195E34">
        <w:rPr>
          <w:rFonts w:eastAsia="Aptos"/>
          <w:b/>
          <w:bCs/>
          <w:i w:val="0"/>
          <w:iCs w:val="0"/>
          <w:sz w:val="30"/>
          <w:szCs w:val="30"/>
        </w:rPr>
        <w:t xml:space="preserve">In-Home </w:t>
      </w:r>
      <w:r w:rsidR="009975D2">
        <w:rPr>
          <w:rFonts w:eastAsia="Aptos"/>
          <w:b/>
          <w:bCs/>
          <w:i w:val="0"/>
          <w:iCs w:val="0"/>
          <w:sz w:val="30"/>
          <w:szCs w:val="30"/>
        </w:rPr>
        <w:t>Vaccines Administered</w:t>
      </w:r>
    </w:p>
    <w:tbl>
      <w:tblPr>
        <w:tblStyle w:val="TableGrid"/>
        <w:tblW w:w="0" w:type="auto"/>
        <w:tblInd w:w="2260" w:type="dxa"/>
        <w:tblLook w:val="04A0" w:firstRow="1" w:lastRow="0" w:firstColumn="1" w:lastColumn="0" w:noHBand="0" w:noVBand="1"/>
      </w:tblPr>
      <w:tblGrid>
        <w:gridCol w:w="729"/>
      </w:tblGrid>
      <w:tr w:rsidR="00E37BE3" w14:paraId="6F8A5C45" w14:textId="77777777" w:rsidTr="00B87669">
        <w:tc>
          <w:tcPr>
            <w:tcW w:w="729" w:type="dxa"/>
            <w:shd w:val="clear" w:color="auto" w:fill="FFFF99"/>
          </w:tcPr>
          <w:p w14:paraId="39FB0F65" w14:textId="404D2A6E" w:rsidR="00961692" w:rsidRPr="00961692" w:rsidRDefault="00961692" w:rsidP="00195E34">
            <w:pPr>
              <w:tabs>
                <w:tab w:val="center" w:pos="4680"/>
              </w:tabs>
              <w:spacing w:line="276" w:lineRule="auto"/>
              <w:rPr>
                <w:rFonts w:ascii="Aptos" w:eastAsia="Aptos" w:hAnsi="Aptos" w:cs="Aptos"/>
                <w:b/>
                <w:bCs/>
                <w:sz w:val="48"/>
                <w:szCs w:val="48"/>
              </w:rPr>
            </w:pPr>
            <w:r w:rsidRPr="00961692">
              <w:rPr>
                <w:rFonts w:ascii="Aptos" w:eastAsia="Aptos" w:hAnsi="Aptos" w:cs="Aptos"/>
                <w:b/>
                <w:bCs/>
                <w:sz w:val="48"/>
                <w:szCs w:val="48"/>
              </w:rPr>
              <w:t>48</w:t>
            </w:r>
          </w:p>
        </w:tc>
      </w:tr>
    </w:tbl>
    <w:p w14:paraId="05DF0DCA" w14:textId="77777777" w:rsidR="00F6274B" w:rsidRPr="00195E34" w:rsidRDefault="00F6274B" w:rsidP="00195E34">
      <w:pPr>
        <w:tabs>
          <w:tab w:val="center" w:pos="4680"/>
        </w:tabs>
        <w:spacing w:line="276" w:lineRule="auto"/>
        <w:rPr>
          <w:rFonts w:ascii="Aptos" w:eastAsia="Aptos" w:hAnsi="Aptos" w:cs="Aptos"/>
          <w:sz w:val="12"/>
          <w:szCs w:val="12"/>
        </w:rPr>
      </w:pPr>
    </w:p>
    <w:p w14:paraId="12EF726E" w14:textId="171919B4" w:rsidR="22722041" w:rsidRPr="00441673" w:rsidRDefault="22722041" w:rsidP="00836FAD">
      <w:pPr>
        <w:pStyle w:val="Heading2"/>
        <w:rPr>
          <w:rFonts w:eastAsia="Aptos"/>
          <w:b/>
          <w:bCs/>
        </w:rPr>
      </w:pPr>
      <w:bookmarkStart w:id="4" w:name="_Toc236231833"/>
      <w:r w:rsidRPr="00441673">
        <w:rPr>
          <w:rFonts w:eastAsia="Aptos"/>
          <w:b/>
          <w:bCs/>
        </w:rPr>
        <w:t>Lifesaving Skills Trainings</w:t>
      </w:r>
      <w:bookmarkEnd w:id="4"/>
    </w:p>
    <w:p w14:paraId="2276E1FF" w14:textId="56BECB24" w:rsidR="22722041" w:rsidRDefault="00DE2F6A" w:rsidP="481010A2">
      <w:pPr>
        <w:tabs>
          <w:tab w:val="center" w:pos="4680"/>
        </w:tabs>
        <w:spacing w:line="276" w:lineRule="auto"/>
        <w:rPr>
          <w:rFonts w:ascii="Aptos" w:eastAsia="Aptos" w:hAnsi="Aptos" w:cs="Aptos"/>
          <w:sz w:val="18"/>
          <w:szCs w:val="18"/>
        </w:rPr>
      </w:pPr>
      <w:r>
        <w:rPr>
          <w:rFonts w:ascii="Aptos" w:eastAsia="Aptos" w:hAnsi="Aptos" w:cs="Aptos"/>
          <w:sz w:val="22"/>
          <w:szCs w:val="22"/>
        </w:rPr>
        <w:t>Lifesaving skills t</w:t>
      </w:r>
      <w:r w:rsidR="22722041" w:rsidRPr="481010A2">
        <w:rPr>
          <w:rFonts w:ascii="Aptos" w:eastAsia="Aptos" w:hAnsi="Aptos" w:cs="Aptos"/>
          <w:sz w:val="22"/>
          <w:szCs w:val="22"/>
        </w:rPr>
        <w:t>raining</w:t>
      </w:r>
      <w:r w:rsidR="008505E3">
        <w:rPr>
          <w:rFonts w:ascii="Aptos" w:eastAsia="Aptos" w:hAnsi="Aptos" w:cs="Aptos"/>
          <w:sz w:val="22"/>
          <w:szCs w:val="22"/>
        </w:rPr>
        <w:t xml:space="preserve"> courses</w:t>
      </w:r>
      <w:r w:rsidR="22722041" w:rsidRPr="481010A2">
        <w:rPr>
          <w:rFonts w:ascii="Aptos" w:eastAsia="Aptos" w:hAnsi="Aptos" w:cs="Aptos"/>
          <w:sz w:val="22"/>
          <w:szCs w:val="22"/>
        </w:rPr>
        <w:t xml:space="preserve"> offered by SEMA Public Health include</w:t>
      </w:r>
      <w:r w:rsidR="22722041" w:rsidRPr="481010A2">
        <w:rPr>
          <w:rFonts w:ascii="Aptos" w:eastAsia="Aptos" w:hAnsi="Aptos" w:cs="Aptos"/>
          <w:sz w:val="20"/>
          <w:szCs w:val="20"/>
        </w:rPr>
        <w:t>:</w:t>
      </w:r>
    </w:p>
    <w:p w14:paraId="3E3277B0" w14:textId="6540CBA3" w:rsidR="22722041" w:rsidRDefault="22722041" w:rsidP="481010A2">
      <w:pPr>
        <w:pStyle w:val="ListParagraph"/>
        <w:numPr>
          <w:ilvl w:val="0"/>
          <w:numId w:val="8"/>
        </w:numPr>
        <w:spacing w:after="0" w:line="276" w:lineRule="auto"/>
        <w:rPr>
          <w:rFonts w:ascii="Aptos" w:eastAsia="Aptos" w:hAnsi="Aptos" w:cs="Aptos"/>
          <w:sz w:val="22"/>
          <w:szCs w:val="22"/>
        </w:rPr>
      </w:pPr>
      <w:r w:rsidRPr="481010A2">
        <w:rPr>
          <w:rFonts w:ascii="Aptos" w:eastAsia="Aptos" w:hAnsi="Aptos" w:cs="Aptos"/>
          <w:sz w:val="22"/>
          <w:szCs w:val="22"/>
          <w:u w:val="single"/>
        </w:rPr>
        <w:t>Heartsaver CPR</w:t>
      </w:r>
      <w:r w:rsidR="5F17E84F" w:rsidRPr="481010A2">
        <w:rPr>
          <w:rFonts w:ascii="Aptos" w:eastAsia="Aptos" w:hAnsi="Aptos" w:cs="Aptos"/>
          <w:sz w:val="22"/>
          <w:szCs w:val="22"/>
          <w:u w:val="single"/>
        </w:rPr>
        <w:t xml:space="preserve">, </w:t>
      </w:r>
      <w:r w:rsidRPr="481010A2">
        <w:rPr>
          <w:rFonts w:ascii="Aptos" w:eastAsia="Aptos" w:hAnsi="Aptos" w:cs="Aptos"/>
          <w:sz w:val="22"/>
          <w:szCs w:val="22"/>
          <w:u w:val="single"/>
        </w:rPr>
        <w:t>AED</w:t>
      </w:r>
      <w:r w:rsidR="00F6274B">
        <w:rPr>
          <w:rFonts w:ascii="Aptos" w:eastAsia="Aptos" w:hAnsi="Aptos" w:cs="Aptos"/>
          <w:sz w:val="22"/>
          <w:szCs w:val="22"/>
          <w:u w:val="single"/>
        </w:rPr>
        <w:t xml:space="preserve">, </w:t>
      </w:r>
      <w:r w:rsidR="0094768D">
        <w:rPr>
          <w:rFonts w:ascii="Aptos" w:eastAsia="Aptos" w:hAnsi="Aptos" w:cs="Aptos"/>
          <w:sz w:val="22"/>
          <w:szCs w:val="22"/>
          <w:u w:val="single"/>
        </w:rPr>
        <w:t xml:space="preserve">&amp; </w:t>
      </w:r>
      <w:r w:rsidR="5C99B9C4" w:rsidRPr="481010A2">
        <w:rPr>
          <w:rFonts w:ascii="Aptos" w:eastAsia="Aptos" w:hAnsi="Aptos" w:cs="Aptos"/>
          <w:sz w:val="22"/>
          <w:szCs w:val="22"/>
          <w:u w:val="single"/>
        </w:rPr>
        <w:t>First Aid</w:t>
      </w:r>
      <w:r w:rsidR="0094768D">
        <w:rPr>
          <w:rFonts w:ascii="Aptos" w:eastAsia="Aptos" w:hAnsi="Aptos" w:cs="Aptos"/>
          <w:sz w:val="22"/>
          <w:szCs w:val="22"/>
          <w:u w:val="single"/>
        </w:rPr>
        <w:t xml:space="preserve"> with</w:t>
      </w:r>
      <w:r w:rsidR="00F6274B">
        <w:rPr>
          <w:rFonts w:ascii="Aptos" w:eastAsia="Aptos" w:hAnsi="Aptos" w:cs="Aptos"/>
          <w:sz w:val="22"/>
          <w:szCs w:val="22"/>
          <w:u w:val="single"/>
        </w:rPr>
        <w:t xml:space="preserve"> Narcan</w:t>
      </w:r>
      <w:r w:rsidR="00481070">
        <w:rPr>
          <w:rFonts w:ascii="Aptos" w:eastAsia="Aptos" w:hAnsi="Aptos" w:cs="Aptos"/>
          <w:sz w:val="22"/>
          <w:szCs w:val="22"/>
        </w:rPr>
        <w:t xml:space="preserve">: </w:t>
      </w:r>
      <w:r w:rsidR="00F21D69">
        <w:rPr>
          <w:rFonts w:ascii="Aptos" w:eastAsia="Aptos" w:hAnsi="Aptos" w:cs="Aptos"/>
          <w:sz w:val="22"/>
          <w:szCs w:val="22"/>
        </w:rPr>
        <w:t>H</w:t>
      </w:r>
      <w:r w:rsidRPr="481010A2">
        <w:rPr>
          <w:rFonts w:ascii="Aptos" w:eastAsia="Aptos" w:hAnsi="Aptos" w:cs="Aptos"/>
          <w:sz w:val="22"/>
          <w:szCs w:val="22"/>
        </w:rPr>
        <w:t>ands-on, in-person training with certification provided through the American Heart Association</w:t>
      </w:r>
      <w:r w:rsidR="0094768D">
        <w:rPr>
          <w:rFonts w:ascii="Aptos" w:eastAsia="Aptos" w:hAnsi="Aptos" w:cs="Aptos"/>
          <w:sz w:val="22"/>
          <w:szCs w:val="22"/>
        </w:rPr>
        <w:t xml:space="preserve">. Narcan training is </w:t>
      </w:r>
      <w:r w:rsidR="00210539">
        <w:rPr>
          <w:rFonts w:ascii="Aptos" w:eastAsia="Aptos" w:hAnsi="Aptos" w:cs="Aptos"/>
          <w:sz w:val="22"/>
          <w:szCs w:val="22"/>
        </w:rPr>
        <w:t>included with</w:t>
      </w:r>
      <w:r w:rsidR="0094768D">
        <w:rPr>
          <w:rFonts w:ascii="Aptos" w:eastAsia="Aptos" w:hAnsi="Aptos" w:cs="Aptos"/>
          <w:sz w:val="22"/>
          <w:szCs w:val="22"/>
        </w:rPr>
        <w:t xml:space="preserve"> </w:t>
      </w:r>
      <w:r w:rsidR="00F21D69">
        <w:rPr>
          <w:rFonts w:ascii="Aptos" w:eastAsia="Aptos" w:hAnsi="Aptos" w:cs="Aptos"/>
          <w:sz w:val="22"/>
          <w:szCs w:val="22"/>
        </w:rPr>
        <w:t xml:space="preserve">all </w:t>
      </w:r>
      <w:r w:rsidR="0094768D">
        <w:rPr>
          <w:rFonts w:ascii="Aptos" w:eastAsia="Aptos" w:hAnsi="Aptos" w:cs="Aptos"/>
          <w:sz w:val="22"/>
          <w:szCs w:val="22"/>
        </w:rPr>
        <w:t xml:space="preserve">Heartsaver </w:t>
      </w:r>
      <w:r w:rsidR="008505E3">
        <w:rPr>
          <w:rFonts w:ascii="Aptos" w:eastAsia="Aptos" w:hAnsi="Aptos" w:cs="Aptos"/>
          <w:sz w:val="22"/>
          <w:szCs w:val="22"/>
        </w:rPr>
        <w:t>courses</w:t>
      </w:r>
      <w:r w:rsidR="00042531">
        <w:rPr>
          <w:rFonts w:ascii="Aptos" w:eastAsia="Aptos" w:hAnsi="Aptos" w:cs="Aptos"/>
          <w:sz w:val="22"/>
          <w:szCs w:val="22"/>
        </w:rPr>
        <w:t xml:space="preserve"> taught by SEMA</w:t>
      </w:r>
      <w:r w:rsidR="008505E3">
        <w:rPr>
          <w:rFonts w:ascii="Aptos" w:eastAsia="Aptos" w:hAnsi="Aptos" w:cs="Aptos"/>
          <w:sz w:val="22"/>
          <w:szCs w:val="22"/>
        </w:rPr>
        <w:t xml:space="preserve">. </w:t>
      </w:r>
    </w:p>
    <w:p w14:paraId="29D2D891" w14:textId="77777777" w:rsidR="00204752" w:rsidRPr="00195E34" w:rsidRDefault="00204752" w:rsidP="00204752">
      <w:pPr>
        <w:pStyle w:val="ListParagraph"/>
        <w:spacing w:after="0" w:line="276" w:lineRule="auto"/>
        <w:rPr>
          <w:rFonts w:ascii="Aptos" w:eastAsia="Aptos" w:hAnsi="Aptos" w:cs="Aptos"/>
          <w:sz w:val="8"/>
          <w:szCs w:val="8"/>
        </w:rPr>
      </w:pPr>
    </w:p>
    <w:p w14:paraId="69FFA878" w14:textId="4372EBD1" w:rsidR="3D57C301" w:rsidRDefault="008505E3" w:rsidP="00A02643">
      <w:pPr>
        <w:pStyle w:val="ListParagraph"/>
        <w:numPr>
          <w:ilvl w:val="1"/>
          <w:numId w:val="8"/>
        </w:numPr>
        <w:spacing w:after="0" w:line="276" w:lineRule="auto"/>
        <w:rPr>
          <w:rFonts w:ascii="Aptos" w:eastAsia="Aptos" w:hAnsi="Aptos" w:cs="Aptos"/>
          <w:sz w:val="22"/>
          <w:szCs w:val="22"/>
        </w:rPr>
      </w:pPr>
      <w:r w:rsidRPr="00BF74CC">
        <w:rPr>
          <w:rFonts w:ascii="Aptos" w:eastAsia="Aptos" w:hAnsi="Aptos" w:cs="Aptos"/>
          <w:sz w:val="22"/>
          <w:szCs w:val="22"/>
          <w:u w:val="single"/>
        </w:rPr>
        <w:t>Narcan (naloxone)</w:t>
      </w:r>
      <w:r w:rsidR="0043104F" w:rsidRPr="00BF74CC">
        <w:rPr>
          <w:rFonts w:ascii="Aptos" w:eastAsia="Aptos" w:hAnsi="Aptos" w:cs="Aptos"/>
          <w:sz w:val="22"/>
          <w:szCs w:val="22"/>
        </w:rPr>
        <w:t>: Equips</w:t>
      </w:r>
      <w:r w:rsidR="00A02493" w:rsidRPr="00BF74CC">
        <w:rPr>
          <w:rFonts w:ascii="Aptos" w:eastAsia="Aptos" w:hAnsi="Aptos" w:cs="Aptos"/>
          <w:sz w:val="22"/>
          <w:szCs w:val="22"/>
        </w:rPr>
        <w:t xml:space="preserve"> individuals to</w:t>
      </w:r>
      <w:r w:rsidR="00BF74CC" w:rsidRPr="00BF74CC">
        <w:rPr>
          <w:rFonts w:ascii="Aptos" w:eastAsia="Aptos" w:hAnsi="Aptos" w:cs="Aptos"/>
          <w:sz w:val="22"/>
          <w:szCs w:val="22"/>
        </w:rPr>
        <w:t xml:space="preserve"> recognize the signs of an overdose and </w:t>
      </w:r>
      <w:r w:rsidR="00204752">
        <w:rPr>
          <w:rFonts w:ascii="Aptos" w:eastAsia="Aptos" w:hAnsi="Aptos" w:cs="Aptos"/>
          <w:sz w:val="22"/>
          <w:szCs w:val="22"/>
        </w:rPr>
        <w:t>to administer Narcan (naloxone) effectively during emergencies.</w:t>
      </w:r>
    </w:p>
    <w:p w14:paraId="3F084882" w14:textId="77777777" w:rsidR="00204752" w:rsidRPr="00195E34" w:rsidRDefault="00204752" w:rsidP="00204752">
      <w:pPr>
        <w:spacing w:after="0" w:line="276" w:lineRule="auto"/>
        <w:rPr>
          <w:rFonts w:ascii="Aptos" w:eastAsia="Aptos" w:hAnsi="Aptos" w:cs="Aptos"/>
          <w:sz w:val="8"/>
          <w:szCs w:val="8"/>
        </w:rPr>
      </w:pPr>
    </w:p>
    <w:p w14:paraId="6822A7A3" w14:textId="6994F214" w:rsidR="00B502B6" w:rsidRDefault="22722041" w:rsidP="00B502B6">
      <w:pPr>
        <w:pStyle w:val="ListParagraph"/>
        <w:numPr>
          <w:ilvl w:val="0"/>
          <w:numId w:val="8"/>
        </w:numPr>
        <w:spacing w:after="0" w:line="276" w:lineRule="auto"/>
        <w:rPr>
          <w:rFonts w:ascii="Aptos" w:eastAsia="Aptos" w:hAnsi="Aptos" w:cs="Aptos"/>
          <w:sz w:val="22"/>
          <w:szCs w:val="22"/>
        </w:rPr>
      </w:pPr>
      <w:r w:rsidRPr="00B502B6">
        <w:rPr>
          <w:rFonts w:ascii="Aptos" w:eastAsia="Aptos" w:hAnsi="Aptos" w:cs="Aptos"/>
          <w:sz w:val="22"/>
          <w:szCs w:val="22"/>
          <w:u w:val="single"/>
        </w:rPr>
        <w:t>Stop the Bleed</w:t>
      </w:r>
      <w:r w:rsidRPr="00B502B6">
        <w:rPr>
          <w:rFonts w:ascii="Aptos" w:eastAsia="Aptos" w:hAnsi="Aptos" w:cs="Aptos"/>
          <w:sz w:val="22"/>
          <w:szCs w:val="22"/>
        </w:rPr>
        <w:t xml:space="preserve"> – </w:t>
      </w:r>
      <w:r w:rsidR="64739BC6" w:rsidRPr="00B502B6">
        <w:rPr>
          <w:rFonts w:ascii="Aptos" w:eastAsia="Aptos" w:hAnsi="Aptos" w:cs="Aptos"/>
          <w:sz w:val="22"/>
          <w:szCs w:val="22"/>
        </w:rPr>
        <w:t>Prepares</w:t>
      </w:r>
      <w:r w:rsidRPr="00B502B6">
        <w:rPr>
          <w:rFonts w:ascii="Aptos" w:eastAsia="Aptos" w:hAnsi="Aptos" w:cs="Aptos"/>
          <w:sz w:val="22"/>
          <w:szCs w:val="22"/>
        </w:rPr>
        <w:t xml:space="preserve"> anyone with little or no medical training to recognize and control life-threatening bleeding before professional help arrives</w:t>
      </w:r>
      <w:r w:rsidR="00B502B6">
        <w:rPr>
          <w:rFonts w:ascii="Aptos" w:eastAsia="Aptos" w:hAnsi="Aptos" w:cs="Aptos"/>
          <w:sz w:val="22"/>
          <w:szCs w:val="22"/>
        </w:rPr>
        <w:t>.</w:t>
      </w:r>
    </w:p>
    <w:p w14:paraId="367C1F46" w14:textId="77777777" w:rsidR="00B502B6" w:rsidRPr="00195E34" w:rsidRDefault="00B502B6" w:rsidP="00B502B6">
      <w:pPr>
        <w:spacing w:after="0" w:line="276" w:lineRule="auto"/>
        <w:rPr>
          <w:rFonts w:ascii="Aptos" w:eastAsia="Aptos" w:hAnsi="Aptos" w:cs="Aptos"/>
          <w:sz w:val="8"/>
          <w:szCs w:val="8"/>
        </w:rPr>
      </w:pPr>
    </w:p>
    <w:p w14:paraId="055FD0AC" w14:textId="28CA193E" w:rsidR="22722041" w:rsidRDefault="22722041" w:rsidP="481010A2">
      <w:pPr>
        <w:pStyle w:val="ListParagraph"/>
        <w:numPr>
          <w:ilvl w:val="0"/>
          <w:numId w:val="8"/>
        </w:numPr>
        <w:spacing w:after="0" w:line="276" w:lineRule="auto"/>
        <w:rPr>
          <w:rFonts w:ascii="Aptos" w:eastAsia="Aptos" w:hAnsi="Aptos" w:cs="Aptos"/>
          <w:sz w:val="22"/>
          <w:szCs w:val="22"/>
        </w:rPr>
      </w:pPr>
      <w:r w:rsidRPr="3D57C301">
        <w:rPr>
          <w:rFonts w:ascii="Aptos" w:eastAsia="Aptos" w:hAnsi="Aptos" w:cs="Aptos"/>
          <w:sz w:val="22"/>
          <w:szCs w:val="22"/>
          <w:u w:val="single"/>
        </w:rPr>
        <w:t>Safe Start Baby Safety Classes</w:t>
      </w:r>
      <w:r w:rsidRPr="3D57C301">
        <w:rPr>
          <w:rFonts w:ascii="Aptos" w:eastAsia="Aptos" w:hAnsi="Aptos" w:cs="Aptos"/>
          <w:sz w:val="22"/>
          <w:szCs w:val="22"/>
        </w:rPr>
        <w:t xml:space="preserve"> – </w:t>
      </w:r>
      <w:r w:rsidR="3F1E80EE" w:rsidRPr="3D57C301">
        <w:rPr>
          <w:rFonts w:ascii="Aptos" w:eastAsia="Aptos" w:hAnsi="Aptos" w:cs="Aptos"/>
          <w:sz w:val="22"/>
          <w:szCs w:val="22"/>
        </w:rPr>
        <w:t>Prepares</w:t>
      </w:r>
      <w:r w:rsidRPr="3D57C301">
        <w:rPr>
          <w:rFonts w:ascii="Aptos" w:eastAsia="Aptos" w:hAnsi="Aptos" w:cs="Aptos"/>
          <w:sz w:val="22"/>
          <w:szCs w:val="22"/>
        </w:rPr>
        <w:t xml:space="preserve"> caregivers </w:t>
      </w:r>
      <w:r w:rsidR="2A2D81B7" w:rsidRPr="3D57C301">
        <w:rPr>
          <w:rFonts w:ascii="Aptos" w:eastAsia="Aptos" w:hAnsi="Aptos" w:cs="Aptos"/>
          <w:sz w:val="22"/>
          <w:szCs w:val="22"/>
        </w:rPr>
        <w:t xml:space="preserve">with education about </w:t>
      </w:r>
      <w:r w:rsidRPr="3D57C301">
        <w:rPr>
          <w:rFonts w:ascii="Aptos" w:eastAsia="Aptos" w:hAnsi="Aptos" w:cs="Aptos"/>
          <w:sz w:val="22"/>
          <w:szCs w:val="22"/>
        </w:rPr>
        <w:t>safe sleep</w:t>
      </w:r>
      <w:r w:rsidR="227782B5" w:rsidRPr="3D57C301">
        <w:rPr>
          <w:rFonts w:ascii="Aptos" w:eastAsia="Aptos" w:hAnsi="Aptos" w:cs="Aptos"/>
          <w:sz w:val="22"/>
          <w:szCs w:val="22"/>
        </w:rPr>
        <w:t xml:space="preserve"> </w:t>
      </w:r>
      <w:r w:rsidR="22C03F61" w:rsidRPr="3D57C301">
        <w:rPr>
          <w:rFonts w:ascii="Aptos" w:eastAsia="Aptos" w:hAnsi="Aptos" w:cs="Aptos"/>
          <w:sz w:val="22"/>
          <w:szCs w:val="22"/>
        </w:rPr>
        <w:t>and hands-on training for</w:t>
      </w:r>
      <w:r w:rsidRPr="3D57C301">
        <w:rPr>
          <w:rFonts w:ascii="Aptos" w:eastAsia="Aptos" w:hAnsi="Aptos" w:cs="Aptos"/>
          <w:sz w:val="22"/>
          <w:szCs w:val="22"/>
        </w:rPr>
        <w:t xml:space="preserve"> infant CPR, choking, </w:t>
      </w:r>
      <w:r w:rsidR="3E0842D0" w:rsidRPr="3D57C301">
        <w:rPr>
          <w:rFonts w:ascii="Aptos" w:eastAsia="Aptos" w:hAnsi="Aptos" w:cs="Aptos"/>
          <w:sz w:val="22"/>
          <w:szCs w:val="22"/>
        </w:rPr>
        <w:t xml:space="preserve">and </w:t>
      </w:r>
      <w:r w:rsidRPr="3D57C301">
        <w:rPr>
          <w:rFonts w:ascii="Aptos" w:eastAsia="Aptos" w:hAnsi="Aptos" w:cs="Aptos"/>
          <w:sz w:val="22"/>
          <w:szCs w:val="22"/>
        </w:rPr>
        <w:t>car seat safet</w:t>
      </w:r>
      <w:r w:rsidR="493420BF" w:rsidRPr="3D57C301">
        <w:rPr>
          <w:rFonts w:ascii="Aptos" w:eastAsia="Aptos" w:hAnsi="Aptos" w:cs="Aptos"/>
          <w:sz w:val="22"/>
          <w:szCs w:val="22"/>
        </w:rPr>
        <w:t xml:space="preserve">y. </w:t>
      </w:r>
    </w:p>
    <w:p w14:paraId="4C13F67D" w14:textId="77777777" w:rsidR="00902978" w:rsidRPr="00195E34" w:rsidRDefault="00902978" w:rsidP="00902978">
      <w:pPr>
        <w:pStyle w:val="ListParagraph"/>
        <w:rPr>
          <w:rFonts w:ascii="Aptos" w:eastAsia="Aptos" w:hAnsi="Aptos" w:cs="Aptos"/>
          <w:sz w:val="8"/>
          <w:szCs w:val="8"/>
        </w:rPr>
      </w:pPr>
    </w:p>
    <w:p w14:paraId="0DCEA81C" w14:textId="44D4B8C4" w:rsidR="00902978" w:rsidRDefault="00902978" w:rsidP="481010A2">
      <w:pPr>
        <w:pStyle w:val="ListParagraph"/>
        <w:numPr>
          <w:ilvl w:val="0"/>
          <w:numId w:val="8"/>
        </w:numPr>
        <w:spacing w:after="0" w:line="276" w:lineRule="auto"/>
        <w:rPr>
          <w:rFonts w:ascii="Aptos" w:eastAsia="Aptos" w:hAnsi="Aptos" w:cs="Aptos"/>
          <w:sz w:val="22"/>
          <w:szCs w:val="22"/>
        </w:rPr>
      </w:pPr>
      <w:r w:rsidRPr="007E384A">
        <w:rPr>
          <w:rFonts w:ascii="Aptos" w:eastAsia="Aptos" w:hAnsi="Aptos" w:cs="Aptos"/>
          <w:sz w:val="22"/>
          <w:szCs w:val="22"/>
          <w:u w:val="single"/>
        </w:rPr>
        <w:t>Youth Mental Health First Aid</w:t>
      </w:r>
      <w:r>
        <w:rPr>
          <w:rFonts w:ascii="Aptos" w:eastAsia="Aptos" w:hAnsi="Aptos" w:cs="Aptos"/>
          <w:sz w:val="22"/>
          <w:szCs w:val="22"/>
        </w:rPr>
        <w:t xml:space="preserve"> – </w:t>
      </w:r>
      <w:r w:rsidR="00C141ED">
        <w:rPr>
          <w:rFonts w:ascii="Aptos" w:eastAsia="Aptos" w:hAnsi="Aptos" w:cs="Aptos"/>
          <w:sz w:val="22"/>
          <w:szCs w:val="22"/>
        </w:rPr>
        <w:t>Empowers adults with skills to recognize, understand, and confidently respond to mental health and substance use challenges in youth age 12-18.</w:t>
      </w:r>
    </w:p>
    <w:p w14:paraId="4C11A1ED" w14:textId="77777777" w:rsidR="005C1527" w:rsidRPr="00195E34" w:rsidRDefault="005C1527" w:rsidP="005C1527">
      <w:pPr>
        <w:pStyle w:val="ListParagraph"/>
        <w:rPr>
          <w:rFonts w:ascii="Aptos" w:eastAsia="Aptos" w:hAnsi="Aptos" w:cs="Aptos"/>
          <w:sz w:val="8"/>
          <w:szCs w:val="8"/>
        </w:rPr>
      </w:pPr>
    </w:p>
    <w:p w14:paraId="63FB0D31" w14:textId="11E3300D" w:rsidR="003E6D44" w:rsidRPr="003E6D44" w:rsidRDefault="005C1527" w:rsidP="003E6D44">
      <w:pPr>
        <w:pStyle w:val="ListParagraph"/>
        <w:numPr>
          <w:ilvl w:val="0"/>
          <w:numId w:val="8"/>
        </w:numPr>
        <w:spacing w:line="276" w:lineRule="auto"/>
        <w:rPr>
          <w:rFonts w:ascii="Aptos" w:eastAsia="Aptos" w:hAnsi="Aptos" w:cs="Aptos"/>
          <w:b/>
          <w:bCs/>
          <w:sz w:val="22"/>
          <w:szCs w:val="22"/>
        </w:rPr>
      </w:pPr>
      <w:r w:rsidRPr="00D424C6">
        <w:rPr>
          <w:rFonts w:ascii="Aptos" w:eastAsia="Aptos" w:hAnsi="Aptos" w:cs="Aptos"/>
          <w:sz w:val="22"/>
          <w:szCs w:val="22"/>
          <w:u w:val="single"/>
        </w:rPr>
        <w:t>Safe</w:t>
      </w:r>
      <w:r w:rsidR="00A13C7D" w:rsidRPr="00D424C6">
        <w:rPr>
          <w:rFonts w:ascii="Aptos" w:eastAsia="Aptos" w:hAnsi="Aptos" w:cs="Aptos"/>
          <w:sz w:val="22"/>
          <w:szCs w:val="22"/>
          <w:u w:val="single"/>
        </w:rPr>
        <w:t>@Home by SafeSitter</w:t>
      </w:r>
      <w:r w:rsidR="00EB2CD3" w:rsidRPr="00D424C6">
        <w:rPr>
          <w:rFonts w:ascii="Aptos" w:eastAsia="Aptos" w:hAnsi="Aptos" w:cs="Aptos"/>
          <w:b/>
          <w:bCs/>
          <w:sz w:val="22"/>
          <w:szCs w:val="22"/>
          <w:u w:val="single"/>
        </w:rPr>
        <w:t>®</w:t>
      </w:r>
      <w:r w:rsidR="00A13C7D" w:rsidRPr="00EB2CD3">
        <w:rPr>
          <w:rFonts w:ascii="Aptos" w:eastAsia="Aptos" w:hAnsi="Aptos" w:cs="Aptos"/>
          <w:sz w:val="22"/>
          <w:szCs w:val="22"/>
        </w:rPr>
        <w:t xml:space="preserve"> </w:t>
      </w:r>
      <w:r w:rsidR="00296460">
        <w:rPr>
          <w:rFonts w:ascii="Aptos" w:eastAsia="Aptos" w:hAnsi="Aptos" w:cs="Aptos"/>
          <w:sz w:val="22"/>
          <w:szCs w:val="22"/>
        </w:rPr>
        <w:t xml:space="preserve">– Prepares </w:t>
      </w:r>
      <w:r w:rsidR="00FB17BF">
        <w:rPr>
          <w:rFonts w:ascii="Aptos" w:eastAsia="Aptos" w:hAnsi="Aptos" w:cs="Aptos"/>
          <w:sz w:val="22"/>
          <w:szCs w:val="22"/>
        </w:rPr>
        <w:t>youth</w:t>
      </w:r>
      <w:r w:rsidR="00296460">
        <w:rPr>
          <w:rFonts w:ascii="Aptos" w:eastAsia="Aptos" w:hAnsi="Aptos" w:cs="Aptos"/>
          <w:sz w:val="22"/>
          <w:szCs w:val="22"/>
        </w:rPr>
        <w:t xml:space="preserve"> age 9-12 to care for themselves when parents are away for a short period of time.</w:t>
      </w:r>
      <w:r w:rsidR="00D424C6">
        <w:rPr>
          <w:rFonts w:ascii="Aptos" w:eastAsia="Aptos" w:hAnsi="Aptos" w:cs="Aptos"/>
          <w:sz w:val="22"/>
          <w:szCs w:val="22"/>
        </w:rPr>
        <w:t xml:space="preserve"> </w:t>
      </w:r>
    </w:p>
    <w:p w14:paraId="2B594A5E" w14:textId="77777777" w:rsidR="003E6D44" w:rsidRPr="00195E34" w:rsidRDefault="003E6D44" w:rsidP="003E6D44">
      <w:pPr>
        <w:pStyle w:val="ListParagraph"/>
        <w:rPr>
          <w:rFonts w:ascii="Aptos" w:eastAsia="Aptos" w:hAnsi="Aptos" w:cs="Aptos"/>
          <w:sz w:val="8"/>
          <w:szCs w:val="8"/>
        </w:rPr>
      </w:pPr>
    </w:p>
    <w:p w14:paraId="1B86B871" w14:textId="2A004382" w:rsidR="003E6D44" w:rsidRDefault="001C48F5" w:rsidP="003E6D44">
      <w:pPr>
        <w:pStyle w:val="ListParagraph"/>
        <w:numPr>
          <w:ilvl w:val="0"/>
          <w:numId w:val="8"/>
        </w:numPr>
        <w:spacing w:after="0" w:line="276" w:lineRule="auto"/>
        <w:rPr>
          <w:rFonts w:ascii="Aptos" w:eastAsia="Aptos" w:hAnsi="Aptos" w:cs="Aptos"/>
          <w:sz w:val="22"/>
          <w:szCs w:val="22"/>
        </w:rPr>
      </w:pPr>
      <w:r w:rsidRPr="001C48F5">
        <w:rPr>
          <w:rFonts w:ascii="Aptos" w:eastAsia="Aptos" w:hAnsi="Aptos" w:cs="Aptos"/>
          <w:color w:val="EE0000"/>
          <w:sz w:val="22"/>
          <w:szCs w:val="22"/>
        </w:rPr>
        <w:t>New!</w:t>
      </w:r>
      <w:r>
        <w:rPr>
          <w:rFonts w:ascii="Aptos" w:eastAsia="Aptos" w:hAnsi="Aptos" w:cs="Aptos"/>
          <w:sz w:val="22"/>
          <w:szCs w:val="22"/>
          <w:u w:val="single"/>
        </w:rPr>
        <w:t xml:space="preserve"> </w:t>
      </w:r>
      <w:r w:rsidR="003E6D44">
        <w:rPr>
          <w:rFonts w:ascii="Aptos" w:eastAsia="Aptos" w:hAnsi="Aptos" w:cs="Aptos"/>
          <w:sz w:val="22"/>
          <w:szCs w:val="22"/>
          <w:u w:val="single"/>
        </w:rPr>
        <w:t>SafeSitter</w:t>
      </w:r>
      <w:r w:rsidR="003E6D44" w:rsidRPr="00D424C6">
        <w:rPr>
          <w:rFonts w:ascii="Aptos" w:eastAsia="Aptos" w:hAnsi="Aptos" w:cs="Aptos"/>
          <w:b/>
          <w:bCs/>
          <w:sz w:val="22"/>
          <w:szCs w:val="22"/>
          <w:u w:val="single"/>
        </w:rPr>
        <w:t>®</w:t>
      </w:r>
      <w:r w:rsidR="003E6D44" w:rsidRPr="001C48F5">
        <w:rPr>
          <w:rFonts w:ascii="Aptos" w:eastAsia="Aptos" w:hAnsi="Aptos" w:cs="Aptos"/>
          <w:sz w:val="22"/>
          <w:szCs w:val="22"/>
          <w:u w:val="single"/>
        </w:rPr>
        <w:t xml:space="preserve"> </w:t>
      </w:r>
      <w:r w:rsidRPr="001C48F5">
        <w:rPr>
          <w:rFonts w:ascii="Aptos" w:eastAsia="Aptos" w:hAnsi="Aptos" w:cs="Aptos"/>
          <w:sz w:val="22"/>
          <w:szCs w:val="22"/>
          <w:u w:val="single"/>
        </w:rPr>
        <w:t>Essentials with CPR</w:t>
      </w:r>
      <w:r>
        <w:rPr>
          <w:rFonts w:ascii="Aptos" w:eastAsia="Aptos" w:hAnsi="Aptos" w:cs="Aptos"/>
          <w:sz w:val="22"/>
          <w:szCs w:val="22"/>
        </w:rPr>
        <w:t xml:space="preserve"> </w:t>
      </w:r>
      <w:r w:rsidR="003E6D44">
        <w:rPr>
          <w:rFonts w:ascii="Aptos" w:eastAsia="Aptos" w:hAnsi="Aptos" w:cs="Aptos"/>
          <w:sz w:val="22"/>
          <w:szCs w:val="22"/>
        </w:rPr>
        <w:t xml:space="preserve">– </w:t>
      </w:r>
      <w:r>
        <w:rPr>
          <w:rFonts w:ascii="Aptos" w:eastAsia="Aptos" w:hAnsi="Aptos" w:cs="Aptos"/>
          <w:sz w:val="22"/>
          <w:szCs w:val="22"/>
        </w:rPr>
        <w:t>Trains students age 13-15 to look after younger children when adults are not home.</w:t>
      </w:r>
    </w:p>
    <w:p w14:paraId="245DEA71" w14:textId="623349A3" w:rsidR="3D57C301" w:rsidRDefault="001018FB" w:rsidP="3D57C301">
      <w:pPr>
        <w:pStyle w:val="ListParagraph"/>
        <w:spacing w:after="0" w:line="276" w:lineRule="auto"/>
        <w:ind w:hanging="360"/>
        <w:rPr>
          <w:rFonts w:ascii="Aptos" w:eastAsia="Aptos" w:hAnsi="Aptos" w:cs="Aptos"/>
          <w:sz w:val="22"/>
          <w:szCs w:val="22"/>
        </w:rPr>
      </w:pPr>
      <w:r w:rsidRPr="007610CA">
        <w:rPr>
          <w:b/>
          <w:bCs/>
          <w:i/>
          <w:iCs/>
          <w:noProof/>
          <w:sz w:val="30"/>
          <w:szCs w:val="30"/>
        </w:rPr>
        <mc:AlternateContent>
          <mc:Choice Requires="wps">
            <w:drawing>
              <wp:anchor distT="0" distB="0" distL="114300" distR="114300" simplePos="0" relativeHeight="251663360" behindDoc="1" locked="0" layoutInCell="1" allowOverlap="1" wp14:anchorId="16889AFF" wp14:editId="6200BD1C">
                <wp:simplePos x="0" y="0"/>
                <wp:positionH relativeFrom="margin">
                  <wp:align>center</wp:align>
                </wp:positionH>
                <wp:positionV relativeFrom="paragraph">
                  <wp:posOffset>177165</wp:posOffset>
                </wp:positionV>
                <wp:extent cx="6217920" cy="2000250"/>
                <wp:effectExtent l="0" t="0" r="11430" b="19050"/>
                <wp:wrapNone/>
                <wp:docPr id="1146913334" name="Rectangle 4"/>
                <wp:cNvGraphicFramePr/>
                <a:graphic xmlns:a="http://schemas.openxmlformats.org/drawingml/2006/main">
                  <a:graphicData uri="http://schemas.microsoft.com/office/word/2010/wordprocessingShape">
                    <wps:wsp>
                      <wps:cNvSpPr/>
                      <wps:spPr>
                        <a:xfrm>
                          <a:off x="0" y="0"/>
                          <a:ext cx="6217920" cy="200025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09222" id="Rectangle 4" o:spid="_x0000_s1026" style="position:absolute;margin-left:0;margin-top:13.95pt;width:489.6pt;height:15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YKgQIAAIYFAAAOAAAAZHJzL2Uyb0RvYy54bWysVEtv2zAMvg/YfxB0Xx0HfQZ1iqBFhwFd&#10;W7QdelZlqRYgixqlxMl+/SjZcYK222HYxZb4+Eh+Inl+sW4tWykMBlzFy4MJZ8pJqI17rfiPp+sv&#10;p5yFKFwtLDhV8Y0K/GL++dN552dqCg3YWiEjEBdmna94E6OfFUWQjWpFOACvHCk1YCsiXfG1qFF0&#10;hN7aYjqZHBcdYO0RpAqBpFe9ks8zvtZKxjutg4rMVpxyi/mL+fuSvsX8XMxeUfjGyCEN8Q9ZtMI4&#10;CjpCXYko2BLNO6jWSIQAOh5IaAvQ2kiVa6Bqysmbah4b4VWuhcgJfqQp/D9Yebt69PdINHQ+zAId&#10;UxVrjW36U35sncnajGSpdWSShMfT8uRsSpxK0tFTTKZHmc5i5+4xxK8KWpYOFUd6jUySWN2ESCHJ&#10;dGuSogWwpr421uZL6gB1aZGtBL2dkFK5WGZ3u2y/Q93LU+DhFUlMb92LT7diCpF7KSHlgHtBil3J&#10;+RQ3VqXQ1j0ozUxNRU5zwBHhfS6hEbXqxeXRkMq7mBkwIWsqbsTui/kDds/OYJ9cVW7m0Xnyt8R6&#10;59EjRwYXR+fWOMCPACwxPETu7YmyPWrS8QXqzT0yhH6UgpfXhl73RoR4L5BmhzqC9kG8o4+20FUc&#10;hhNnDeCvj+TJnlqatJx1NIsVDz+XAhVn9pujZj8rDw/T8ObL4dFJ6jrc17zsa9yyvQRqmZI2j5f5&#10;mOyj3R41QvtMa2ORopJKOEmxKy4jbi+Xsd8RtHikWiyyGQ2sF/HGPXqZwBOrqXuf1s8C/dDikabj&#10;FrZzK2ZvOr23TZ4OFssI2uQx2PE68E3Dnpt1WExpm+zfs9Vufc5/AwAA//8DAFBLAwQUAAYACAAA&#10;ACEAJSqm7d8AAAAHAQAADwAAAGRycy9kb3ducmV2LnhtbEyPX0vDMBTF3wW/Q7iCby41G5vtejuG&#10;qCDIwLmx16yJTbG5qU36Z9/e+KSPh3M453fyzWQbNujO144Q7mcJME2lUzVVCIeP57sHYD5IUrJx&#10;pBEu2sOmuL7KZabcSO962IeKxRLymUQwIbQZ57402ko/c62m6H26zsoQZVdx1ckxltuGiyRZcitr&#10;igtGtvrR6PJr31uEnZ2Pi76+vC1Pr4dvs305iuHpiHh7M23XwIKewl8YfvEjOhSR6ex6Up41CPFI&#10;QBCrFFh001UqgJ0R5guRAi9y/p+/+AEAAP//AwBQSwECLQAUAAYACAAAACEAtoM4kv4AAADhAQAA&#10;EwAAAAAAAAAAAAAAAAAAAAAAW0NvbnRlbnRfVHlwZXNdLnhtbFBLAQItABQABgAIAAAAIQA4/SH/&#10;1gAAAJQBAAALAAAAAAAAAAAAAAAAAC8BAABfcmVscy8ucmVsc1BLAQItABQABgAIAAAAIQDoP0YK&#10;gQIAAIYFAAAOAAAAAAAAAAAAAAAAAC4CAABkcnMvZTJvRG9jLnhtbFBLAQItABQABgAIAAAAIQAl&#10;Kqbt3wAAAAcBAAAPAAAAAAAAAAAAAAAAANsEAABkcnMvZG93bnJldi54bWxQSwUGAAAAAAQABADz&#10;AAAA5wUAAAAA&#10;" fillcolor="#c1e4f5 [660]" strokecolor="#030e13 [484]" strokeweight="1.5pt">
                <w10:wrap anchorx="margin"/>
              </v:rect>
            </w:pict>
          </mc:Fallback>
        </mc:AlternateContent>
      </w:r>
    </w:p>
    <w:p w14:paraId="03938DDF" w14:textId="0E3B1EBA" w:rsidR="00F015DF" w:rsidRPr="007610CA" w:rsidRDefault="009B348A" w:rsidP="001F3774">
      <w:pPr>
        <w:pStyle w:val="Heading4"/>
        <w:rPr>
          <w:rFonts w:eastAsia="Aptos"/>
          <w:b/>
          <w:bCs/>
          <w:i w:val="0"/>
          <w:iCs w:val="0"/>
          <w:sz w:val="30"/>
          <w:szCs w:val="30"/>
        </w:rPr>
      </w:pPr>
      <w:r w:rsidRPr="007610CA">
        <w:rPr>
          <w:rFonts w:eastAsia="Aptos"/>
          <w:b/>
          <w:bCs/>
          <w:i w:val="0"/>
          <w:iCs w:val="0"/>
          <w:sz w:val="30"/>
          <w:szCs w:val="30"/>
        </w:rPr>
        <w:t xml:space="preserve">Lifesaving Skills </w:t>
      </w:r>
      <w:r w:rsidR="00F015DF" w:rsidRPr="007610CA">
        <w:rPr>
          <w:rFonts w:eastAsia="Aptos"/>
          <w:b/>
          <w:bCs/>
          <w:i w:val="0"/>
          <w:iCs w:val="0"/>
          <w:sz w:val="30"/>
          <w:szCs w:val="30"/>
        </w:rPr>
        <w:t>Training Totals</w:t>
      </w:r>
    </w:p>
    <w:tbl>
      <w:tblPr>
        <w:tblStyle w:val="TableGrid"/>
        <w:tblW w:w="0" w:type="auto"/>
        <w:tblLook w:val="04A0" w:firstRow="1" w:lastRow="0" w:firstColumn="1" w:lastColumn="0" w:noHBand="0" w:noVBand="1"/>
      </w:tblPr>
      <w:tblGrid>
        <w:gridCol w:w="4945"/>
        <w:gridCol w:w="2160"/>
        <w:gridCol w:w="2245"/>
      </w:tblGrid>
      <w:tr w:rsidR="001018FB" w14:paraId="55EDB581" w14:textId="77777777" w:rsidTr="00F72030">
        <w:tc>
          <w:tcPr>
            <w:tcW w:w="4945" w:type="dxa"/>
            <w:shd w:val="clear" w:color="auto" w:fill="FFFF99"/>
          </w:tcPr>
          <w:p w14:paraId="1A43AECB" w14:textId="2BD5DC0C" w:rsidR="001018FB" w:rsidRPr="00D05058" w:rsidRDefault="000427A6" w:rsidP="00693C40">
            <w:pPr>
              <w:rPr>
                <w:b/>
                <w:bCs/>
              </w:rPr>
            </w:pPr>
            <w:r w:rsidRPr="00D05058">
              <w:rPr>
                <w:b/>
                <w:bCs/>
              </w:rPr>
              <w:t>Training</w:t>
            </w:r>
          </w:p>
        </w:tc>
        <w:tc>
          <w:tcPr>
            <w:tcW w:w="2160" w:type="dxa"/>
            <w:shd w:val="clear" w:color="auto" w:fill="FFFF99"/>
          </w:tcPr>
          <w:p w14:paraId="3195596B" w14:textId="10995872" w:rsidR="001018FB" w:rsidRPr="00D05058" w:rsidRDefault="000427A6" w:rsidP="00693C40">
            <w:pPr>
              <w:rPr>
                <w:b/>
                <w:bCs/>
              </w:rPr>
            </w:pPr>
            <w:r w:rsidRPr="00D05058">
              <w:rPr>
                <w:b/>
                <w:bCs/>
              </w:rPr>
              <w:t>Individuals Trained in Q</w:t>
            </w:r>
            <w:r w:rsidR="00AB4903">
              <w:rPr>
                <w:b/>
                <w:bCs/>
              </w:rPr>
              <w:t>4</w:t>
            </w:r>
          </w:p>
        </w:tc>
        <w:tc>
          <w:tcPr>
            <w:tcW w:w="2245" w:type="dxa"/>
            <w:shd w:val="clear" w:color="auto" w:fill="FFFF99"/>
          </w:tcPr>
          <w:p w14:paraId="49943623" w14:textId="675C0A72" w:rsidR="001018FB" w:rsidRPr="00D05058" w:rsidRDefault="000427A6" w:rsidP="00693C40">
            <w:pPr>
              <w:rPr>
                <w:b/>
                <w:bCs/>
              </w:rPr>
            </w:pPr>
            <w:r w:rsidRPr="00D05058">
              <w:rPr>
                <w:b/>
                <w:bCs/>
              </w:rPr>
              <w:t>Total Trained FY2026</w:t>
            </w:r>
          </w:p>
        </w:tc>
      </w:tr>
      <w:tr w:rsidR="001018FB" w14:paraId="77CDB375" w14:textId="77777777" w:rsidTr="00F72030">
        <w:tc>
          <w:tcPr>
            <w:tcW w:w="4945" w:type="dxa"/>
            <w:shd w:val="clear" w:color="auto" w:fill="FFFFFF" w:themeFill="background1"/>
          </w:tcPr>
          <w:p w14:paraId="1B58F912" w14:textId="59E8F195" w:rsidR="001018FB" w:rsidRDefault="00803B75" w:rsidP="00693C40">
            <w:r>
              <w:t>Heartsaver CPR, AED, First Aid &amp; Narcan</w:t>
            </w:r>
          </w:p>
        </w:tc>
        <w:tc>
          <w:tcPr>
            <w:tcW w:w="2160" w:type="dxa"/>
            <w:shd w:val="clear" w:color="auto" w:fill="FFFFFF" w:themeFill="background1"/>
          </w:tcPr>
          <w:p w14:paraId="3F57EDE6" w14:textId="52DF8769" w:rsidR="001018FB" w:rsidRDefault="00BD7B4B" w:rsidP="00693C40">
            <w:r>
              <w:t>56</w:t>
            </w:r>
          </w:p>
        </w:tc>
        <w:tc>
          <w:tcPr>
            <w:tcW w:w="2245" w:type="dxa"/>
            <w:shd w:val="clear" w:color="auto" w:fill="FFFFFF" w:themeFill="background1"/>
          </w:tcPr>
          <w:p w14:paraId="2B4E5989" w14:textId="6E7C349F" w:rsidR="001018FB" w:rsidRDefault="00BD7B4B" w:rsidP="00693C40">
            <w:r>
              <w:t>133</w:t>
            </w:r>
          </w:p>
        </w:tc>
      </w:tr>
      <w:tr w:rsidR="001018FB" w14:paraId="46BE37C3" w14:textId="77777777" w:rsidTr="00F72030">
        <w:tc>
          <w:tcPr>
            <w:tcW w:w="4945" w:type="dxa"/>
            <w:shd w:val="clear" w:color="auto" w:fill="FFFFFF" w:themeFill="background1"/>
          </w:tcPr>
          <w:p w14:paraId="322F5919" w14:textId="5F68346A" w:rsidR="001018FB" w:rsidRDefault="00533E07" w:rsidP="00693C40">
            <w:r>
              <w:t>Stop the Bleed</w:t>
            </w:r>
          </w:p>
        </w:tc>
        <w:tc>
          <w:tcPr>
            <w:tcW w:w="2160" w:type="dxa"/>
            <w:shd w:val="clear" w:color="auto" w:fill="FFFFFF" w:themeFill="background1"/>
          </w:tcPr>
          <w:p w14:paraId="5D79EAC6" w14:textId="2C526A9F" w:rsidR="001018FB" w:rsidRDefault="00D01026" w:rsidP="00693C40">
            <w:r>
              <w:t>0</w:t>
            </w:r>
          </w:p>
        </w:tc>
        <w:tc>
          <w:tcPr>
            <w:tcW w:w="2245" w:type="dxa"/>
            <w:shd w:val="clear" w:color="auto" w:fill="FFFFFF" w:themeFill="background1"/>
          </w:tcPr>
          <w:p w14:paraId="29308DD7" w14:textId="5BB7ED43" w:rsidR="001018FB" w:rsidRDefault="00EF68FC" w:rsidP="00693C40">
            <w:r>
              <w:t>51</w:t>
            </w:r>
          </w:p>
        </w:tc>
      </w:tr>
      <w:tr w:rsidR="001018FB" w14:paraId="583F7DCE" w14:textId="77777777" w:rsidTr="00F72030">
        <w:tc>
          <w:tcPr>
            <w:tcW w:w="4945" w:type="dxa"/>
            <w:shd w:val="clear" w:color="auto" w:fill="FFFFFF" w:themeFill="background1"/>
          </w:tcPr>
          <w:p w14:paraId="0A6E18B2" w14:textId="7A5E0E94" w:rsidR="001018FB" w:rsidRDefault="007E0B59" w:rsidP="00693C40">
            <w:r>
              <w:t>Safe Start (Baby Safety)</w:t>
            </w:r>
          </w:p>
        </w:tc>
        <w:tc>
          <w:tcPr>
            <w:tcW w:w="2160" w:type="dxa"/>
            <w:shd w:val="clear" w:color="auto" w:fill="FFFFFF" w:themeFill="background1"/>
          </w:tcPr>
          <w:p w14:paraId="3CB62ADF" w14:textId="43436872" w:rsidR="001018FB" w:rsidRDefault="00072283" w:rsidP="00693C40">
            <w:r>
              <w:t>0</w:t>
            </w:r>
          </w:p>
        </w:tc>
        <w:tc>
          <w:tcPr>
            <w:tcW w:w="2245" w:type="dxa"/>
            <w:shd w:val="clear" w:color="auto" w:fill="FFFFFF" w:themeFill="background1"/>
          </w:tcPr>
          <w:p w14:paraId="33978E6B" w14:textId="6C98C974" w:rsidR="001018FB" w:rsidRDefault="00D05058" w:rsidP="00693C40">
            <w:r>
              <w:t>25</w:t>
            </w:r>
          </w:p>
        </w:tc>
      </w:tr>
      <w:tr w:rsidR="007E0B59" w14:paraId="77FA8CC7" w14:textId="77777777" w:rsidTr="00F72030">
        <w:tc>
          <w:tcPr>
            <w:tcW w:w="4945" w:type="dxa"/>
            <w:shd w:val="clear" w:color="auto" w:fill="FFFFFF" w:themeFill="background1"/>
          </w:tcPr>
          <w:p w14:paraId="00F8B60B" w14:textId="014A6486" w:rsidR="007E0B59" w:rsidRDefault="007E0B59" w:rsidP="00693C40">
            <w:r>
              <w:t>Youth Mental Health First Aid</w:t>
            </w:r>
          </w:p>
        </w:tc>
        <w:tc>
          <w:tcPr>
            <w:tcW w:w="2160" w:type="dxa"/>
            <w:shd w:val="clear" w:color="auto" w:fill="FFFFFF" w:themeFill="background1"/>
          </w:tcPr>
          <w:p w14:paraId="606C7BF7" w14:textId="7B34D420" w:rsidR="007E0B59" w:rsidRDefault="00E54CD4" w:rsidP="00693C40">
            <w:r>
              <w:t>54</w:t>
            </w:r>
          </w:p>
        </w:tc>
        <w:tc>
          <w:tcPr>
            <w:tcW w:w="2245" w:type="dxa"/>
            <w:shd w:val="clear" w:color="auto" w:fill="FFFFFF" w:themeFill="background1"/>
          </w:tcPr>
          <w:p w14:paraId="3CDCA6DF" w14:textId="481FAB00" w:rsidR="007E0B59" w:rsidRDefault="006E25AC" w:rsidP="00693C40">
            <w:r>
              <w:t>100</w:t>
            </w:r>
          </w:p>
        </w:tc>
      </w:tr>
      <w:tr w:rsidR="00D05058" w14:paraId="55966E26" w14:textId="77777777" w:rsidTr="00F72030">
        <w:tc>
          <w:tcPr>
            <w:tcW w:w="4945" w:type="dxa"/>
            <w:shd w:val="clear" w:color="auto" w:fill="FFFFFF" w:themeFill="background1"/>
          </w:tcPr>
          <w:p w14:paraId="0E30E3E7" w14:textId="2A5E5163" w:rsidR="00D05058" w:rsidRDefault="00D05058" w:rsidP="00693C40">
            <w:r w:rsidRPr="00381FAB">
              <w:t>Safe@Home</w:t>
            </w:r>
            <w:r>
              <w:t xml:space="preserve"> by SafeSitter</w:t>
            </w:r>
            <w:r w:rsidRPr="00381FAB">
              <w:rPr>
                <w:rFonts w:ascii="Aptos" w:eastAsia="Aptos" w:hAnsi="Aptos" w:cs="Aptos"/>
                <w:b/>
                <w:bCs/>
                <w:sz w:val="22"/>
                <w:szCs w:val="22"/>
              </w:rPr>
              <w:t>®</w:t>
            </w:r>
          </w:p>
        </w:tc>
        <w:tc>
          <w:tcPr>
            <w:tcW w:w="2160" w:type="dxa"/>
            <w:shd w:val="clear" w:color="auto" w:fill="FFFFFF" w:themeFill="background1"/>
          </w:tcPr>
          <w:p w14:paraId="04A3D56F" w14:textId="11A920E8" w:rsidR="00D05058" w:rsidRDefault="00A579EB" w:rsidP="00693C40">
            <w:r>
              <w:t>0</w:t>
            </w:r>
          </w:p>
        </w:tc>
        <w:tc>
          <w:tcPr>
            <w:tcW w:w="2245" w:type="dxa"/>
            <w:shd w:val="clear" w:color="auto" w:fill="FFFFFF" w:themeFill="background1"/>
          </w:tcPr>
          <w:p w14:paraId="1C3FC5DD" w14:textId="63D86A79" w:rsidR="00D05058" w:rsidRDefault="00D05058" w:rsidP="00693C40">
            <w:r>
              <w:t>6</w:t>
            </w:r>
          </w:p>
        </w:tc>
      </w:tr>
      <w:tr w:rsidR="001C48F5" w14:paraId="07EC59D4" w14:textId="77777777" w:rsidTr="00F72030">
        <w:tc>
          <w:tcPr>
            <w:tcW w:w="4945" w:type="dxa"/>
            <w:shd w:val="clear" w:color="auto" w:fill="FFFFFF" w:themeFill="background1"/>
          </w:tcPr>
          <w:p w14:paraId="72297738" w14:textId="74F237A5" w:rsidR="001C48F5" w:rsidRPr="00381FAB" w:rsidRDefault="001C48F5" w:rsidP="00693C40">
            <w:proofErr w:type="gramStart"/>
            <w:r>
              <w:t>SafeSitter</w:t>
            </w:r>
            <w:r w:rsidRPr="00381FAB">
              <w:rPr>
                <w:rFonts w:ascii="Aptos" w:eastAsia="Aptos" w:hAnsi="Aptos" w:cs="Aptos"/>
                <w:b/>
                <w:bCs/>
                <w:sz w:val="22"/>
                <w:szCs w:val="22"/>
              </w:rPr>
              <w:t>®</w:t>
            </w:r>
            <w:proofErr w:type="gramEnd"/>
            <w:r>
              <w:t xml:space="preserve"> Essentials with CPR</w:t>
            </w:r>
          </w:p>
        </w:tc>
        <w:tc>
          <w:tcPr>
            <w:tcW w:w="2160" w:type="dxa"/>
            <w:shd w:val="clear" w:color="auto" w:fill="FFFFFF" w:themeFill="background1"/>
          </w:tcPr>
          <w:p w14:paraId="3BCF8ACB" w14:textId="101077BA" w:rsidR="001C48F5" w:rsidRDefault="00746685" w:rsidP="00693C40">
            <w:r>
              <w:t>14</w:t>
            </w:r>
          </w:p>
        </w:tc>
        <w:tc>
          <w:tcPr>
            <w:tcW w:w="2245" w:type="dxa"/>
            <w:shd w:val="clear" w:color="auto" w:fill="FFFFFF" w:themeFill="background1"/>
          </w:tcPr>
          <w:p w14:paraId="240C5382" w14:textId="0B977D59" w:rsidR="001C48F5" w:rsidRDefault="00746685" w:rsidP="00693C40">
            <w:r>
              <w:t>14</w:t>
            </w:r>
          </w:p>
        </w:tc>
      </w:tr>
    </w:tbl>
    <w:p w14:paraId="57BDEC39" w14:textId="77777777" w:rsidR="00A02643" w:rsidRDefault="00A02643" w:rsidP="0091512A">
      <w:pPr>
        <w:spacing w:after="0" w:line="276" w:lineRule="auto"/>
        <w:rPr>
          <w:rStyle w:val="Heading1Char"/>
          <w:b/>
          <w:bCs/>
          <w:sz w:val="32"/>
          <w:szCs w:val="32"/>
        </w:rPr>
      </w:pPr>
    </w:p>
    <w:p w14:paraId="1D5FA20D" w14:textId="459DF49C" w:rsidR="00EA022A" w:rsidRDefault="00EA022A" w:rsidP="0091512A">
      <w:pPr>
        <w:spacing w:after="0" w:line="276" w:lineRule="auto"/>
        <w:rPr>
          <w:rStyle w:val="Heading1Char"/>
          <w:b/>
          <w:bCs/>
          <w:sz w:val="32"/>
          <w:szCs w:val="32"/>
        </w:rPr>
      </w:pPr>
      <w:bookmarkStart w:id="5" w:name="_Toc236231834"/>
      <w:r>
        <w:rPr>
          <w:rStyle w:val="Heading1Char"/>
          <w:b/>
          <w:bCs/>
          <w:sz w:val="32"/>
          <w:szCs w:val="32"/>
        </w:rPr>
        <w:t>Health Education</w:t>
      </w:r>
      <w:bookmarkEnd w:id="5"/>
    </w:p>
    <w:p w14:paraId="78E1D561" w14:textId="33F12319" w:rsidR="00EA022A" w:rsidRDefault="00F354AC" w:rsidP="0091512A">
      <w:pPr>
        <w:spacing w:after="0" w:line="276" w:lineRule="auto"/>
        <w:rPr>
          <w:rFonts w:ascii="Aptos" w:eastAsia="Aptos" w:hAnsi="Aptos" w:cs="Aptos"/>
        </w:rPr>
      </w:pPr>
      <w:r>
        <w:rPr>
          <w:rFonts w:ascii="Aptos" w:eastAsia="Aptos" w:hAnsi="Aptos" w:cs="Aptos"/>
        </w:rPr>
        <w:t xml:space="preserve">This spring, </w:t>
      </w:r>
      <w:r w:rsidR="00EA022A">
        <w:rPr>
          <w:rFonts w:ascii="Aptos" w:eastAsia="Aptos" w:hAnsi="Aptos" w:cs="Aptos"/>
        </w:rPr>
        <w:t xml:space="preserve">SEMA Public Health </w:t>
      </w:r>
      <w:r w:rsidR="005C45B4">
        <w:rPr>
          <w:rFonts w:ascii="Aptos" w:eastAsia="Aptos" w:hAnsi="Aptos" w:cs="Aptos"/>
        </w:rPr>
        <w:t>nurses</w:t>
      </w:r>
      <w:r w:rsidR="00EA022A">
        <w:rPr>
          <w:rFonts w:ascii="Aptos" w:eastAsia="Aptos" w:hAnsi="Aptos" w:cs="Aptos"/>
        </w:rPr>
        <w:t xml:space="preserve"> </w:t>
      </w:r>
      <w:r w:rsidR="00F7667B">
        <w:rPr>
          <w:rFonts w:ascii="Aptos" w:eastAsia="Aptos" w:hAnsi="Aptos" w:cs="Aptos"/>
        </w:rPr>
        <w:t xml:space="preserve">provided health education to </w:t>
      </w:r>
      <w:r w:rsidR="00980AA7">
        <w:rPr>
          <w:rFonts w:ascii="Aptos" w:eastAsia="Aptos" w:hAnsi="Aptos" w:cs="Aptos"/>
        </w:rPr>
        <w:t>teen parents</w:t>
      </w:r>
      <w:r w:rsidR="00F7667B">
        <w:rPr>
          <w:rFonts w:ascii="Aptos" w:eastAsia="Aptos" w:hAnsi="Aptos" w:cs="Aptos"/>
        </w:rPr>
        <w:t xml:space="preserve"> enrolled in the New Bedford Public Schools Parenting Teens Progra</w:t>
      </w:r>
      <w:r w:rsidR="007F0DED">
        <w:rPr>
          <w:rFonts w:ascii="Aptos" w:eastAsia="Aptos" w:hAnsi="Aptos" w:cs="Aptos"/>
        </w:rPr>
        <w:t>m</w:t>
      </w:r>
      <w:r w:rsidR="007C0B93">
        <w:rPr>
          <w:rFonts w:ascii="Aptos" w:eastAsia="Aptos" w:hAnsi="Aptos" w:cs="Aptos"/>
        </w:rPr>
        <w:t xml:space="preserve">, where they taught adult, child, and infant CPR and choking response, as well as car seat safety. </w:t>
      </w:r>
    </w:p>
    <w:p w14:paraId="7024780C" w14:textId="77777777" w:rsidR="00630865" w:rsidRDefault="00630865" w:rsidP="0091512A">
      <w:pPr>
        <w:spacing w:after="0" w:line="276" w:lineRule="auto"/>
        <w:rPr>
          <w:rStyle w:val="Heading1Char"/>
          <w:b/>
          <w:bCs/>
          <w:sz w:val="32"/>
          <w:szCs w:val="32"/>
        </w:rPr>
      </w:pPr>
    </w:p>
    <w:p w14:paraId="43A1D616" w14:textId="77777777" w:rsidR="006715C0" w:rsidRDefault="00EC29E2" w:rsidP="006715C0">
      <w:pPr>
        <w:spacing w:after="0" w:line="276" w:lineRule="auto"/>
      </w:pPr>
      <w:bookmarkStart w:id="6" w:name="_Toc236231835"/>
      <w:r w:rsidRPr="007610CA">
        <w:rPr>
          <w:rStyle w:val="Heading1Char"/>
          <w:b/>
          <w:bCs/>
          <w:sz w:val="32"/>
          <w:szCs w:val="32"/>
        </w:rPr>
        <w:t>Car S</w:t>
      </w:r>
      <w:r w:rsidR="22722041" w:rsidRPr="007610CA">
        <w:rPr>
          <w:rStyle w:val="Heading1Char"/>
          <w:b/>
          <w:bCs/>
          <w:sz w:val="32"/>
          <w:szCs w:val="32"/>
        </w:rPr>
        <w:t>eat Safety Checks &amp; Distribution Program</w:t>
      </w:r>
      <w:bookmarkEnd w:id="6"/>
    </w:p>
    <w:p w14:paraId="649845D4" w14:textId="1C6228FB" w:rsidR="22722041" w:rsidRDefault="00C51792" w:rsidP="006715C0">
      <w:pPr>
        <w:spacing w:after="0" w:line="276" w:lineRule="auto"/>
        <w:rPr>
          <w:rFonts w:ascii="Aptos" w:eastAsia="Aptos" w:hAnsi="Aptos" w:cs="Aptos"/>
        </w:rPr>
      </w:pPr>
      <w:r>
        <w:t xml:space="preserve">The SEMA Public Health nursing team (nurses and community health worker) are all certified </w:t>
      </w:r>
      <w:r w:rsidR="22722041" w:rsidRPr="007C0B93">
        <w:rPr>
          <w:rFonts w:ascii="Aptos" w:eastAsia="Aptos" w:hAnsi="Aptos" w:cs="Aptos"/>
        </w:rPr>
        <w:t xml:space="preserve">Child Passenger Safety technicians </w:t>
      </w:r>
      <w:r>
        <w:rPr>
          <w:rFonts w:ascii="Aptos" w:eastAsia="Aptos" w:hAnsi="Aptos" w:cs="Aptos"/>
        </w:rPr>
        <w:t>with</w:t>
      </w:r>
      <w:r w:rsidR="22722041" w:rsidRPr="007C0B93">
        <w:rPr>
          <w:rFonts w:ascii="Aptos" w:eastAsia="Aptos" w:hAnsi="Aptos" w:cs="Aptos"/>
        </w:rPr>
        <w:t xml:space="preserve"> the National Highway Traffic Safety Administration</w:t>
      </w:r>
      <w:r>
        <w:rPr>
          <w:rFonts w:ascii="Aptos" w:eastAsia="Aptos" w:hAnsi="Aptos" w:cs="Aptos"/>
        </w:rPr>
        <w:t xml:space="preserve"> (NHTSA)</w:t>
      </w:r>
      <w:r w:rsidR="22722041" w:rsidRPr="007C0B93">
        <w:rPr>
          <w:rFonts w:ascii="Aptos" w:eastAsia="Aptos" w:hAnsi="Aptos" w:cs="Aptos"/>
        </w:rPr>
        <w:t xml:space="preserve"> </w:t>
      </w:r>
      <w:r>
        <w:rPr>
          <w:rFonts w:ascii="Aptos" w:eastAsia="Aptos" w:hAnsi="Aptos" w:cs="Aptos"/>
        </w:rPr>
        <w:t>to</w:t>
      </w:r>
      <w:r w:rsidR="22722041" w:rsidRPr="007C0B93">
        <w:rPr>
          <w:rFonts w:ascii="Aptos" w:eastAsia="Aptos" w:hAnsi="Aptos" w:cs="Aptos"/>
        </w:rPr>
        <w:t xml:space="preserve"> provide hands-on, educational car seat safety checks to </w:t>
      </w:r>
      <w:r w:rsidR="00A86189" w:rsidRPr="007C0B93">
        <w:rPr>
          <w:rFonts w:ascii="Aptos" w:eastAsia="Aptos" w:hAnsi="Aptos" w:cs="Aptos"/>
        </w:rPr>
        <w:t xml:space="preserve">encourage </w:t>
      </w:r>
      <w:r w:rsidR="22722041" w:rsidRPr="007C0B93">
        <w:rPr>
          <w:rFonts w:ascii="Aptos" w:eastAsia="Aptos" w:hAnsi="Aptos" w:cs="Aptos"/>
        </w:rPr>
        <w:t>proper use</w:t>
      </w:r>
      <w:r w:rsidR="00A86189" w:rsidRPr="007C0B93">
        <w:rPr>
          <w:rFonts w:ascii="Aptos" w:eastAsia="Aptos" w:hAnsi="Aptos" w:cs="Aptos"/>
        </w:rPr>
        <w:t xml:space="preserve"> and </w:t>
      </w:r>
      <w:r w:rsidR="22722041" w:rsidRPr="007C0B93">
        <w:rPr>
          <w:rFonts w:ascii="Aptos" w:eastAsia="Aptos" w:hAnsi="Aptos" w:cs="Aptos"/>
        </w:rPr>
        <w:t xml:space="preserve">adherence to state and national safety standards. </w:t>
      </w:r>
    </w:p>
    <w:p w14:paraId="568760DD" w14:textId="77777777" w:rsidR="00C51792" w:rsidRPr="006715C0" w:rsidRDefault="00C51792" w:rsidP="006715C0">
      <w:pPr>
        <w:spacing w:after="0" w:line="276" w:lineRule="auto"/>
      </w:pPr>
    </w:p>
    <w:p w14:paraId="2D2CBA97" w14:textId="325B93D2" w:rsidR="22722041" w:rsidRPr="005541CB" w:rsidRDefault="005A1BEE" w:rsidP="481010A2">
      <w:pPr>
        <w:tabs>
          <w:tab w:val="center" w:pos="4680"/>
        </w:tabs>
        <w:spacing w:line="276" w:lineRule="auto"/>
        <w:rPr>
          <w:rFonts w:ascii="Aptos" w:eastAsia="Aptos" w:hAnsi="Aptos" w:cs="Aptos"/>
          <w:sz w:val="14"/>
          <w:szCs w:val="14"/>
        </w:rPr>
      </w:pPr>
      <w:r w:rsidRPr="007C0B93">
        <w:rPr>
          <w:rFonts w:eastAsia="Aptos"/>
          <w:b/>
          <w:bCs/>
          <w:noProof/>
          <w:sz w:val="28"/>
          <w:szCs w:val="28"/>
        </w:rPr>
        <mc:AlternateContent>
          <mc:Choice Requires="wps">
            <w:drawing>
              <wp:anchor distT="0" distB="0" distL="114300" distR="114300" simplePos="0" relativeHeight="251665408" behindDoc="1" locked="0" layoutInCell="1" allowOverlap="1" wp14:anchorId="2E3748D1" wp14:editId="25E4466A">
                <wp:simplePos x="0" y="0"/>
                <wp:positionH relativeFrom="margin">
                  <wp:posOffset>-114300</wp:posOffset>
                </wp:positionH>
                <wp:positionV relativeFrom="paragraph">
                  <wp:posOffset>778510</wp:posOffset>
                </wp:positionV>
                <wp:extent cx="6276442" cy="1123950"/>
                <wp:effectExtent l="0" t="0" r="10160" b="19050"/>
                <wp:wrapNone/>
                <wp:docPr id="261833531" name="Rectangle 4"/>
                <wp:cNvGraphicFramePr/>
                <a:graphic xmlns:a="http://schemas.openxmlformats.org/drawingml/2006/main">
                  <a:graphicData uri="http://schemas.microsoft.com/office/word/2010/wordprocessingShape">
                    <wps:wsp>
                      <wps:cNvSpPr/>
                      <wps:spPr>
                        <a:xfrm>
                          <a:off x="0" y="0"/>
                          <a:ext cx="6276442" cy="112395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9C712" id="Rectangle 4" o:spid="_x0000_s1026" style="position:absolute;margin-left:-9pt;margin-top:61.3pt;width:494.2pt;height:8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VRhAIAAIYFAAAOAAAAZHJzL2Uyb0RvYy54bWysVEtv2zAMvg/YfxB0Xx176SuoUwQtOgzo&#10;2mDt0LMqS7UASdQkJU7260fJjhO03Q7DLrbEx0fyE8mLy43RZC18UGBrWh5NKBGWQ6PsS01/PN58&#10;OqMkRGYbpsGKmm5FoJfzjx8uOjcTFbSgG+EJgtgw61xN2xjdrCgCb4Vh4QicsKiU4A2LePUvReNZ&#10;h+hGF9VkclJ04BvngYsQUHrdK+k840speLyXMohIdE0xt5i/Pn+f07eYX7DZi2euVXxIg/1DFoYp&#10;i0FHqGsWGVl59QbKKO4hgIxHHEwBUioucg1YTTl5Vc1Dy5zItSA5wY00hf8Hy+/WD27pkYbOhVnA&#10;Y6piI71Jf8yPbDJZ25EssYmEo/CkOj2ZTitKOOrKsvp8fpzpLPbuzof4RYAh6VBTj6+RSWLr2xAx&#10;JJruTFK0AFo1N0rrfEkdIK60J2uGb8c4FzaW2V2vzDdoejn2wGR4RRTjW/fis50YQ+ReSkg54EGQ&#10;Yl9yPsWtFim0tt+FJKrBIqsccER4m0toWSN6cXk8pPImZgZMyBKLG7H7Yv6A3bMz2CdXkZt5dJ78&#10;LbHeefTIkcHG0dkoC/49AI0MD5F7e6TsgJp0fIZmu/TEQz9KwfEbha97y0JcMo+zg1OG+yDe40dq&#10;6GoKw4mSFvyv9+TJHlsatZR0OIs1DT9XzAtK9FeLzX5eTqdpePNlenxa4cUfap4PNXZlrgBbpsTN&#10;43g+Jvuod0fpwTzh2likqKhilmPsmvLod5er2O8IXDxcLBbZDAfWsXhrHxxP4InV1L2Pmyfm3dDi&#10;EafjDnZzy2avOr23TZ4WFqsIUuUx2PM68I3Dnpt1WExpmxzes9V+fc5/AwAA//8DAFBLAwQUAAYA&#10;CAAAACEAjf/p4+IAAAALAQAADwAAAGRycy9kb3ducmV2LnhtbEyPX0vDMBTF3wW/Q7iCb1u6OOpa&#10;m44hKggiODd8zZrYFJub2qR/9u29Punj4RzO+Z1iO7uWjaYPjUcJq2UCzGDldYO1hMP742IDLESF&#10;WrUejYSzCbAtLy8KlWs/4ZsZ97FmVIIhVxJsjF3OeaiscSosfWeQvE/fOxVJ9jXXvZqo3LVcJEnK&#10;nWqQFqzqzL011dd+cBJe3c20HprzS/rxfPi2u6ejGB+OUl5fzbs7YNHM8S8Mv/iEDiUxnfyAOrBW&#10;wmK1oS+RDCFSYJTIbpM1sJMEkWUp8LLg/z+UPwAAAP//AwBQSwECLQAUAAYACAAAACEAtoM4kv4A&#10;AADhAQAAEwAAAAAAAAAAAAAAAAAAAAAAW0NvbnRlbnRfVHlwZXNdLnhtbFBLAQItABQABgAIAAAA&#10;IQA4/SH/1gAAAJQBAAALAAAAAAAAAAAAAAAAAC8BAABfcmVscy8ucmVsc1BLAQItABQABgAIAAAA&#10;IQC3afVRhAIAAIYFAAAOAAAAAAAAAAAAAAAAAC4CAABkcnMvZTJvRG9jLnhtbFBLAQItABQABgAI&#10;AAAAIQCN/+nj4gAAAAsBAAAPAAAAAAAAAAAAAAAAAN4EAABkcnMvZG93bnJldi54bWxQSwUGAAAA&#10;AAQABADzAAAA7QUAAAAA&#10;" fillcolor="#c1e4f5 [660]" strokecolor="#030e13 [484]" strokeweight="1.5pt">
                <w10:wrap anchorx="margin"/>
              </v:rect>
            </w:pict>
          </mc:Fallback>
        </mc:AlternateContent>
      </w:r>
      <w:r w:rsidR="22722041" w:rsidRPr="007C0B93">
        <w:rPr>
          <w:rFonts w:ascii="Aptos" w:eastAsia="Aptos" w:hAnsi="Aptos" w:cs="Aptos"/>
        </w:rPr>
        <w:t xml:space="preserve">The New Bedford Health Department </w:t>
      </w:r>
      <w:r w:rsidR="00C51792">
        <w:rPr>
          <w:rFonts w:ascii="Aptos" w:eastAsia="Aptos" w:hAnsi="Aptos" w:cs="Aptos"/>
        </w:rPr>
        <w:t>has</w:t>
      </w:r>
      <w:r w:rsidR="00A86189" w:rsidRPr="007C0B93">
        <w:rPr>
          <w:rFonts w:ascii="Aptos" w:eastAsia="Aptos" w:hAnsi="Aptos" w:cs="Aptos"/>
        </w:rPr>
        <w:t xml:space="preserve"> a grant that provides </w:t>
      </w:r>
      <w:r w:rsidR="22722041" w:rsidRPr="007C0B93">
        <w:rPr>
          <w:rFonts w:ascii="Aptos" w:eastAsia="Aptos" w:hAnsi="Aptos" w:cs="Aptos"/>
        </w:rPr>
        <w:t xml:space="preserve">car seats </w:t>
      </w:r>
      <w:r w:rsidR="00C51792">
        <w:rPr>
          <w:rFonts w:ascii="Aptos" w:eastAsia="Aptos" w:hAnsi="Aptos" w:cs="Aptos"/>
        </w:rPr>
        <w:t>for</w:t>
      </w:r>
      <w:r w:rsidR="22722041" w:rsidRPr="007C0B93">
        <w:rPr>
          <w:rFonts w:ascii="Aptos" w:eastAsia="Aptos" w:hAnsi="Aptos" w:cs="Aptos"/>
        </w:rPr>
        <w:t xml:space="preserve"> </w:t>
      </w:r>
      <w:r w:rsidR="00C51792">
        <w:rPr>
          <w:rFonts w:ascii="Aptos" w:eastAsia="Aptos" w:hAnsi="Aptos" w:cs="Aptos"/>
        </w:rPr>
        <w:t xml:space="preserve">local </w:t>
      </w:r>
      <w:r w:rsidR="0091512A" w:rsidRPr="007C0B93">
        <w:rPr>
          <w:rFonts w:ascii="Aptos" w:eastAsia="Aptos" w:hAnsi="Aptos" w:cs="Aptos"/>
        </w:rPr>
        <w:t>families in need</w:t>
      </w:r>
      <w:r w:rsidR="22722041" w:rsidRPr="007C0B93">
        <w:rPr>
          <w:rFonts w:ascii="Aptos" w:eastAsia="Aptos" w:hAnsi="Aptos" w:cs="Aptos"/>
        </w:rPr>
        <w:t xml:space="preserve">. </w:t>
      </w:r>
      <w:r w:rsidR="00A86189" w:rsidRPr="007C0B93">
        <w:rPr>
          <w:rFonts w:ascii="Aptos" w:eastAsia="Aptos" w:hAnsi="Aptos" w:cs="Aptos"/>
        </w:rPr>
        <w:t>SEMA Public Health nursing team thus provides</w:t>
      </w:r>
      <w:r w:rsidR="22722041" w:rsidRPr="007C0B93">
        <w:rPr>
          <w:rFonts w:ascii="Aptos" w:eastAsia="Aptos" w:hAnsi="Aptos" w:cs="Aptos"/>
        </w:rPr>
        <w:t xml:space="preserve"> caregivers</w:t>
      </w:r>
      <w:r w:rsidR="001660CA" w:rsidRPr="007C0B93">
        <w:rPr>
          <w:rFonts w:ascii="Aptos" w:eastAsia="Aptos" w:hAnsi="Aptos" w:cs="Aptos"/>
        </w:rPr>
        <w:t xml:space="preserve"> with car seats as well as education</w:t>
      </w:r>
      <w:r w:rsidR="22722041" w:rsidRPr="007C0B93">
        <w:rPr>
          <w:rFonts w:ascii="Aptos" w:eastAsia="Aptos" w:hAnsi="Aptos" w:cs="Aptos"/>
        </w:rPr>
        <w:t xml:space="preserve"> on proper installation and usage. </w:t>
      </w:r>
      <w:r w:rsidR="22722041" w:rsidRPr="007C0B93">
        <w:rPr>
          <w:rFonts w:ascii="Aptos" w:eastAsia="Aptos" w:hAnsi="Aptos" w:cs="Aptos"/>
          <w:b/>
          <w:bCs/>
        </w:rPr>
        <w:t xml:space="preserve"> </w:t>
      </w:r>
      <w:r w:rsidR="00EB6682">
        <w:rPr>
          <w:rFonts w:ascii="Aptos" w:eastAsia="Aptos" w:hAnsi="Aptos" w:cs="Aptos"/>
          <w:b/>
          <w:bCs/>
          <w:sz w:val="22"/>
          <w:szCs w:val="22"/>
        </w:rPr>
        <w:br/>
      </w:r>
    </w:p>
    <w:p w14:paraId="37F80313" w14:textId="4783534B" w:rsidR="22722041" w:rsidRPr="007610CA" w:rsidRDefault="22722041" w:rsidP="007610CA">
      <w:pPr>
        <w:pStyle w:val="Heading4"/>
        <w:rPr>
          <w:rFonts w:eastAsia="Aptos"/>
          <w:b/>
          <w:bCs/>
          <w:i w:val="0"/>
          <w:iCs w:val="0"/>
          <w:sz w:val="30"/>
          <w:szCs w:val="30"/>
        </w:rPr>
      </w:pPr>
      <w:proofErr w:type="gramStart"/>
      <w:r w:rsidRPr="007610CA">
        <w:rPr>
          <w:rFonts w:eastAsia="Aptos"/>
          <w:b/>
          <w:bCs/>
          <w:i w:val="0"/>
          <w:iCs w:val="0"/>
          <w:sz w:val="30"/>
          <w:szCs w:val="30"/>
        </w:rPr>
        <w:t>Car Seat</w:t>
      </w:r>
      <w:proofErr w:type="gramEnd"/>
      <w:r w:rsidRPr="007610CA">
        <w:rPr>
          <w:rFonts w:eastAsia="Aptos"/>
          <w:b/>
          <w:bCs/>
          <w:i w:val="0"/>
          <w:iCs w:val="0"/>
          <w:sz w:val="30"/>
          <w:szCs w:val="30"/>
        </w:rPr>
        <w:t xml:space="preserve"> </w:t>
      </w:r>
      <w:r w:rsidR="00B72EB0" w:rsidRPr="007610CA">
        <w:rPr>
          <w:rFonts w:eastAsia="Aptos"/>
          <w:b/>
          <w:bCs/>
          <w:i w:val="0"/>
          <w:iCs w:val="0"/>
          <w:sz w:val="30"/>
          <w:szCs w:val="30"/>
        </w:rPr>
        <w:t>Safety Program Summary</w:t>
      </w:r>
    </w:p>
    <w:tbl>
      <w:tblPr>
        <w:tblStyle w:val="TableGrid"/>
        <w:tblW w:w="0" w:type="auto"/>
        <w:tblLook w:val="04A0" w:firstRow="1" w:lastRow="0" w:firstColumn="1" w:lastColumn="0" w:noHBand="0" w:noVBand="1"/>
      </w:tblPr>
      <w:tblGrid>
        <w:gridCol w:w="4045"/>
        <w:gridCol w:w="2188"/>
        <w:gridCol w:w="3117"/>
      </w:tblGrid>
      <w:tr w:rsidR="00D01CEB" w14:paraId="1A5AAD6C" w14:textId="77777777" w:rsidTr="00F72030">
        <w:tc>
          <w:tcPr>
            <w:tcW w:w="4045" w:type="dxa"/>
            <w:shd w:val="clear" w:color="auto" w:fill="FFFF99"/>
          </w:tcPr>
          <w:p w14:paraId="2CBA84BC" w14:textId="3FDFEFB1" w:rsidR="00D01CEB" w:rsidRPr="00854394" w:rsidRDefault="00EB6682" w:rsidP="00D01CEB">
            <w:pPr>
              <w:tabs>
                <w:tab w:val="center" w:pos="4680"/>
              </w:tabs>
              <w:spacing w:line="276" w:lineRule="auto"/>
              <w:rPr>
                <w:b/>
                <w:bCs/>
              </w:rPr>
            </w:pPr>
            <w:r>
              <w:rPr>
                <w:b/>
                <w:bCs/>
              </w:rPr>
              <w:t>Service</w:t>
            </w:r>
          </w:p>
        </w:tc>
        <w:tc>
          <w:tcPr>
            <w:tcW w:w="2188" w:type="dxa"/>
            <w:shd w:val="clear" w:color="auto" w:fill="FFFF99"/>
          </w:tcPr>
          <w:p w14:paraId="0A82FCD6" w14:textId="0FAFE159" w:rsidR="00D01CEB" w:rsidRPr="00854394" w:rsidRDefault="00854394" w:rsidP="00D01CEB">
            <w:pPr>
              <w:tabs>
                <w:tab w:val="center" w:pos="4680"/>
              </w:tabs>
              <w:spacing w:line="276" w:lineRule="auto"/>
              <w:rPr>
                <w:b/>
                <w:bCs/>
              </w:rPr>
            </w:pPr>
            <w:r w:rsidRPr="00854394">
              <w:rPr>
                <w:b/>
                <w:bCs/>
              </w:rPr>
              <w:t>Q</w:t>
            </w:r>
            <w:r w:rsidR="00630865">
              <w:rPr>
                <w:b/>
                <w:bCs/>
              </w:rPr>
              <w:t>4</w:t>
            </w:r>
          </w:p>
        </w:tc>
        <w:tc>
          <w:tcPr>
            <w:tcW w:w="3117" w:type="dxa"/>
            <w:shd w:val="clear" w:color="auto" w:fill="FFFF99"/>
          </w:tcPr>
          <w:p w14:paraId="5E2A5DBB" w14:textId="021E48FE" w:rsidR="00D01CEB" w:rsidRPr="00854394" w:rsidRDefault="00854394" w:rsidP="00D01CEB">
            <w:pPr>
              <w:tabs>
                <w:tab w:val="center" w:pos="4680"/>
              </w:tabs>
              <w:spacing w:line="276" w:lineRule="auto"/>
              <w:rPr>
                <w:b/>
                <w:bCs/>
              </w:rPr>
            </w:pPr>
            <w:r w:rsidRPr="00854394">
              <w:rPr>
                <w:b/>
                <w:bCs/>
              </w:rPr>
              <w:t>FY26</w:t>
            </w:r>
            <w:r w:rsidR="00CC66FB">
              <w:rPr>
                <w:b/>
                <w:bCs/>
              </w:rPr>
              <w:t xml:space="preserve"> Total</w:t>
            </w:r>
          </w:p>
        </w:tc>
      </w:tr>
      <w:tr w:rsidR="00D01CEB" w14:paraId="44F3EB60" w14:textId="77777777" w:rsidTr="00F72030">
        <w:tc>
          <w:tcPr>
            <w:tcW w:w="4045" w:type="dxa"/>
            <w:shd w:val="clear" w:color="auto" w:fill="FFFFFF" w:themeFill="background1"/>
          </w:tcPr>
          <w:p w14:paraId="23BBBD96" w14:textId="0CFB238F" w:rsidR="00D01CEB" w:rsidRPr="00EB6682" w:rsidRDefault="00854394" w:rsidP="00D01CEB">
            <w:pPr>
              <w:tabs>
                <w:tab w:val="center" w:pos="4680"/>
              </w:tabs>
              <w:spacing w:line="276" w:lineRule="auto"/>
            </w:pPr>
            <w:proofErr w:type="gramStart"/>
            <w:r w:rsidRPr="00EB6682">
              <w:t>Car Seat</w:t>
            </w:r>
            <w:proofErr w:type="gramEnd"/>
            <w:r w:rsidRPr="00EB6682">
              <w:t xml:space="preserve"> Safety Checks </w:t>
            </w:r>
          </w:p>
        </w:tc>
        <w:tc>
          <w:tcPr>
            <w:tcW w:w="2188" w:type="dxa"/>
            <w:shd w:val="clear" w:color="auto" w:fill="FFFFFF" w:themeFill="background1"/>
          </w:tcPr>
          <w:p w14:paraId="7464E38E" w14:textId="5E8A431C" w:rsidR="00D01CEB" w:rsidRPr="00276D06" w:rsidRDefault="000F0985" w:rsidP="00D01CEB">
            <w:pPr>
              <w:tabs>
                <w:tab w:val="center" w:pos="4680"/>
              </w:tabs>
              <w:spacing w:line="276" w:lineRule="auto"/>
            </w:pPr>
            <w:r>
              <w:t>27</w:t>
            </w:r>
          </w:p>
        </w:tc>
        <w:tc>
          <w:tcPr>
            <w:tcW w:w="3117" w:type="dxa"/>
            <w:shd w:val="clear" w:color="auto" w:fill="FFFFFF" w:themeFill="background1"/>
          </w:tcPr>
          <w:p w14:paraId="5D7AA40A" w14:textId="4ED86891" w:rsidR="00D01CEB" w:rsidRPr="004A2A7E" w:rsidRDefault="004A2A7E" w:rsidP="00D01CEB">
            <w:pPr>
              <w:tabs>
                <w:tab w:val="center" w:pos="4680"/>
              </w:tabs>
              <w:spacing w:line="276" w:lineRule="auto"/>
            </w:pPr>
            <w:r w:rsidRPr="004A2A7E">
              <w:t>1</w:t>
            </w:r>
            <w:r w:rsidR="00C525C4">
              <w:t>29</w:t>
            </w:r>
          </w:p>
        </w:tc>
      </w:tr>
      <w:tr w:rsidR="00D01CEB" w14:paraId="1A0D4F27" w14:textId="77777777" w:rsidTr="00F72030">
        <w:tc>
          <w:tcPr>
            <w:tcW w:w="4045" w:type="dxa"/>
            <w:shd w:val="clear" w:color="auto" w:fill="FFFFFF" w:themeFill="background1"/>
          </w:tcPr>
          <w:p w14:paraId="5C999040" w14:textId="2B0A60EC" w:rsidR="00D01CEB" w:rsidRPr="00EB6682" w:rsidRDefault="00854394" w:rsidP="00D01CEB">
            <w:pPr>
              <w:tabs>
                <w:tab w:val="center" w:pos="4680"/>
              </w:tabs>
              <w:spacing w:line="276" w:lineRule="auto"/>
            </w:pPr>
            <w:r w:rsidRPr="00EB6682">
              <w:t>Car Seats Distributed</w:t>
            </w:r>
          </w:p>
        </w:tc>
        <w:tc>
          <w:tcPr>
            <w:tcW w:w="2188" w:type="dxa"/>
            <w:shd w:val="clear" w:color="auto" w:fill="FFFFFF" w:themeFill="background1"/>
          </w:tcPr>
          <w:p w14:paraId="0A3FC0F1" w14:textId="5CC78339" w:rsidR="00D01CEB" w:rsidRPr="00EB6682" w:rsidRDefault="00C525C4" w:rsidP="00D01CEB">
            <w:pPr>
              <w:tabs>
                <w:tab w:val="center" w:pos="4680"/>
              </w:tabs>
              <w:spacing w:line="276" w:lineRule="auto"/>
            </w:pPr>
            <w:r>
              <w:t>26</w:t>
            </w:r>
          </w:p>
        </w:tc>
        <w:tc>
          <w:tcPr>
            <w:tcW w:w="3117" w:type="dxa"/>
            <w:shd w:val="clear" w:color="auto" w:fill="FFFFFF" w:themeFill="background1"/>
          </w:tcPr>
          <w:p w14:paraId="4AD9A149" w14:textId="50CB5109" w:rsidR="00D01CEB" w:rsidRPr="00EB6682" w:rsidRDefault="00C525C4" w:rsidP="00D01CEB">
            <w:pPr>
              <w:tabs>
                <w:tab w:val="center" w:pos="4680"/>
              </w:tabs>
              <w:spacing w:line="276" w:lineRule="auto"/>
            </w:pPr>
            <w:r>
              <w:t>114</w:t>
            </w:r>
          </w:p>
        </w:tc>
      </w:tr>
    </w:tbl>
    <w:p w14:paraId="31DD7F3C" w14:textId="5633BD41" w:rsidR="00BE31BC" w:rsidRPr="00BE31BC" w:rsidRDefault="00BE31BC" w:rsidP="00BE31BC">
      <w:pPr>
        <w:tabs>
          <w:tab w:val="center" w:pos="4680"/>
        </w:tabs>
        <w:spacing w:line="276" w:lineRule="auto"/>
        <w:rPr>
          <w:b/>
          <w:bCs/>
          <w:sz w:val="4"/>
          <w:szCs w:val="4"/>
          <w:highlight w:val="yellow"/>
        </w:rPr>
      </w:pPr>
    </w:p>
    <w:p w14:paraId="6521C424" w14:textId="583ED662" w:rsidR="00C04C4D" w:rsidRPr="00C04C4D" w:rsidRDefault="00BA6D30" w:rsidP="00C04C4D">
      <w:pPr>
        <w:tabs>
          <w:tab w:val="center" w:pos="4680"/>
        </w:tabs>
        <w:spacing w:line="276" w:lineRule="auto"/>
        <w:rPr>
          <w:b/>
          <w:bCs/>
          <w:sz w:val="4"/>
          <w:szCs w:val="4"/>
          <w:highlight w:val="yellow"/>
        </w:rPr>
      </w:pPr>
      <w:r w:rsidRPr="00C04C4D">
        <w:rPr>
          <w:b/>
          <w:bCs/>
          <w:noProof/>
          <w:sz w:val="4"/>
          <w:szCs w:val="4"/>
          <w:highlight w:val="yellow"/>
        </w:rPr>
        <w:drawing>
          <wp:anchor distT="0" distB="0" distL="114300" distR="114300" simplePos="0" relativeHeight="251691008" behindDoc="0" locked="0" layoutInCell="1" allowOverlap="1" wp14:anchorId="7BC2396B" wp14:editId="6291C2AB">
            <wp:simplePos x="0" y="0"/>
            <wp:positionH relativeFrom="margin">
              <wp:posOffset>3086099</wp:posOffset>
            </wp:positionH>
            <wp:positionV relativeFrom="paragraph">
              <wp:posOffset>110490</wp:posOffset>
            </wp:positionV>
            <wp:extent cx="2924175" cy="3898900"/>
            <wp:effectExtent l="0" t="0" r="9525" b="6350"/>
            <wp:wrapNone/>
            <wp:docPr id="17490999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4175" cy="389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C4D" w:rsidRPr="00BE31BC">
        <w:rPr>
          <w:b/>
          <w:bCs/>
          <w:noProof/>
          <w:sz w:val="4"/>
          <w:szCs w:val="4"/>
          <w:highlight w:val="yellow"/>
        </w:rPr>
        <w:drawing>
          <wp:anchor distT="0" distB="0" distL="114300" distR="114300" simplePos="0" relativeHeight="251689984" behindDoc="0" locked="0" layoutInCell="1" allowOverlap="1" wp14:anchorId="7394E336" wp14:editId="7DB34CAF">
            <wp:simplePos x="0" y="0"/>
            <wp:positionH relativeFrom="column">
              <wp:posOffset>-104775</wp:posOffset>
            </wp:positionH>
            <wp:positionV relativeFrom="paragraph">
              <wp:posOffset>142240</wp:posOffset>
            </wp:positionV>
            <wp:extent cx="2902585" cy="3870113"/>
            <wp:effectExtent l="0" t="0" r="0" b="0"/>
            <wp:wrapNone/>
            <wp:docPr id="18079676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2585" cy="38701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D41F8" w14:textId="55592720" w:rsidR="00EB6682" w:rsidRPr="00EB6682" w:rsidRDefault="00EB6682" w:rsidP="00D01CEB">
      <w:pPr>
        <w:tabs>
          <w:tab w:val="center" w:pos="4680"/>
        </w:tabs>
        <w:spacing w:line="276" w:lineRule="auto"/>
        <w:rPr>
          <w:b/>
          <w:bCs/>
          <w:sz w:val="4"/>
          <w:szCs w:val="4"/>
          <w:highlight w:val="yellow"/>
        </w:rPr>
      </w:pPr>
      <w:r>
        <w:rPr>
          <w:b/>
          <w:bCs/>
          <w:sz w:val="4"/>
          <w:szCs w:val="4"/>
          <w:highlight w:val="yellow"/>
        </w:rPr>
        <w:br/>
      </w:r>
      <w:r>
        <w:rPr>
          <w:b/>
          <w:bCs/>
          <w:sz w:val="4"/>
          <w:szCs w:val="4"/>
          <w:highlight w:val="yellow"/>
        </w:rPr>
        <w:br/>
      </w:r>
      <w:r>
        <w:rPr>
          <w:b/>
          <w:bCs/>
          <w:sz w:val="4"/>
          <w:szCs w:val="4"/>
          <w:highlight w:val="yellow"/>
        </w:rPr>
        <w:br/>
      </w:r>
      <w:r>
        <w:rPr>
          <w:b/>
          <w:bCs/>
          <w:sz w:val="4"/>
          <w:szCs w:val="4"/>
          <w:highlight w:val="yellow"/>
        </w:rPr>
        <w:br/>
      </w:r>
      <w:r>
        <w:rPr>
          <w:b/>
          <w:bCs/>
          <w:sz w:val="4"/>
          <w:szCs w:val="4"/>
          <w:highlight w:val="yellow"/>
        </w:rPr>
        <w:br/>
      </w:r>
    </w:p>
    <w:p w14:paraId="50342926" w14:textId="44CBACFB" w:rsidR="3D57C301" w:rsidRDefault="578AEAF2" w:rsidP="00B72EB0">
      <w:pPr>
        <w:tabs>
          <w:tab w:val="center" w:pos="4680"/>
        </w:tabs>
        <w:spacing w:line="276" w:lineRule="auto"/>
        <w:jc w:val="center"/>
      </w:pPr>
      <w:r>
        <w:t xml:space="preserve">   </w:t>
      </w:r>
      <w:r w:rsidR="00E47F95">
        <w:t xml:space="preserve">           </w:t>
      </w:r>
      <w:r w:rsidR="00BA6D30">
        <w:t xml:space="preserve">  </w:t>
      </w:r>
      <w:r w:rsidR="00E47F95">
        <w:t xml:space="preserve"> </w:t>
      </w:r>
    </w:p>
    <w:p w14:paraId="7B2D4AB0" w14:textId="7D7AF2CA" w:rsidR="00AF6016" w:rsidRPr="005541CB" w:rsidRDefault="00AF6016" w:rsidP="00195E34">
      <w:pPr>
        <w:pStyle w:val="Heading1"/>
        <w:rPr>
          <w:rFonts w:eastAsia="Aptos"/>
          <w:b/>
          <w:bCs/>
          <w:sz w:val="28"/>
          <w:szCs w:val="28"/>
        </w:rPr>
      </w:pPr>
    </w:p>
    <w:p w14:paraId="2CDCB04F" w14:textId="5D29F83E" w:rsidR="00AF6016" w:rsidRPr="005541CB" w:rsidRDefault="00AF6016" w:rsidP="00195E34">
      <w:pPr>
        <w:pStyle w:val="Heading1"/>
        <w:rPr>
          <w:rFonts w:eastAsia="Aptos"/>
          <w:b/>
          <w:bCs/>
          <w:sz w:val="18"/>
          <w:szCs w:val="18"/>
        </w:rPr>
      </w:pPr>
    </w:p>
    <w:p w14:paraId="48FA4099" w14:textId="77777777" w:rsidR="0076133B" w:rsidRDefault="0076133B" w:rsidP="00195E34">
      <w:pPr>
        <w:pStyle w:val="Heading1"/>
        <w:rPr>
          <w:rFonts w:eastAsia="Aptos"/>
          <w:b/>
          <w:bCs/>
          <w:sz w:val="32"/>
          <w:szCs w:val="32"/>
        </w:rPr>
      </w:pPr>
    </w:p>
    <w:p w14:paraId="10D977C8" w14:textId="77777777" w:rsidR="00CC7430" w:rsidRDefault="00CC7430" w:rsidP="00CC7430"/>
    <w:p w14:paraId="614EE287" w14:textId="77777777" w:rsidR="00CC7430" w:rsidRDefault="00CC7430" w:rsidP="00CC7430"/>
    <w:p w14:paraId="1AC561A5" w14:textId="77777777" w:rsidR="00CC7430" w:rsidRPr="00CC7430" w:rsidRDefault="00CC7430" w:rsidP="00CC7430"/>
    <w:p w14:paraId="67E30669" w14:textId="46446598" w:rsidR="0B5D1EDE" w:rsidRPr="00195E34" w:rsidRDefault="22722041" w:rsidP="00195E34">
      <w:pPr>
        <w:pStyle w:val="Heading1"/>
        <w:rPr>
          <w:rFonts w:eastAsia="Aptos"/>
          <w:b/>
          <w:bCs/>
          <w:sz w:val="32"/>
          <w:szCs w:val="32"/>
        </w:rPr>
      </w:pPr>
      <w:bookmarkStart w:id="7" w:name="_Toc236231836"/>
      <w:r w:rsidRPr="00195E34">
        <w:rPr>
          <w:rFonts w:eastAsia="Aptos"/>
          <w:b/>
          <w:bCs/>
          <w:sz w:val="32"/>
          <w:szCs w:val="32"/>
        </w:rPr>
        <w:lastRenderedPageBreak/>
        <w:t>Community Outreach</w:t>
      </w:r>
      <w:bookmarkEnd w:id="7"/>
      <w:r w:rsidRPr="00195E34">
        <w:rPr>
          <w:rFonts w:eastAsia="Aptos"/>
          <w:b/>
          <w:bCs/>
          <w:sz w:val="32"/>
          <w:szCs w:val="32"/>
        </w:rPr>
        <w:t xml:space="preserve"> </w:t>
      </w:r>
    </w:p>
    <w:p w14:paraId="2F1EA8F4" w14:textId="0F7FABAF" w:rsidR="0076133B" w:rsidRPr="00D936CB" w:rsidRDefault="00CE4DD7" w:rsidP="3D57C301">
      <w:pPr>
        <w:tabs>
          <w:tab w:val="center" w:pos="4680"/>
        </w:tabs>
        <w:spacing w:line="276" w:lineRule="auto"/>
        <w:rPr>
          <w:rFonts w:ascii="Aptos" w:eastAsia="Aptos" w:hAnsi="Aptos" w:cs="Aptos"/>
          <w:sz w:val="8"/>
          <w:szCs w:val="8"/>
        </w:rPr>
      </w:pPr>
      <w:r w:rsidRPr="00164017">
        <w:rPr>
          <w:rFonts w:ascii="Aptos" w:eastAsia="Aptos" w:hAnsi="Aptos" w:cs="Aptos"/>
        </w:rPr>
        <w:t>Community</w:t>
      </w:r>
      <w:r w:rsidR="22722041" w:rsidRPr="00164017">
        <w:rPr>
          <w:rFonts w:ascii="Aptos" w:eastAsia="Aptos" w:hAnsi="Aptos" w:cs="Aptos"/>
        </w:rPr>
        <w:t xml:space="preserve"> outreach involves bringing education and resources directly to communities to improve overall population health and is often done in partnership with other community-serving organizations</w:t>
      </w:r>
      <w:r w:rsidR="00597DAE" w:rsidRPr="00164017">
        <w:rPr>
          <w:rFonts w:ascii="Aptos" w:eastAsia="Aptos" w:hAnsi="Aptos" w:cs="Aptos"/>
        </w:rPr>
        <w:t xml:space="preserve">. </w:t>
      </w:r>
      <w:r w:rsidR="22722041" w:rsidRPr="00164017">
        <w:rPr>
          <w:rFonts w:ascii="Aptos" w:eastAsia="Aptos" w:hAnsi="Aptos" w:cs="Aptos"/>
        </w:rPr>
        <w:t xml:space="preserve">In the </w:t>
      </w:r>
      <w:r w:rsidR="008F5022" w:rsidRPr="00164017">
        <w:rPr>
          <w:rFonts w:ascii="Aptos" w:eastAsia="Aptos" w:hAnsi="Aptos" w:cs="Aptos"/>
        </w:rPr>
        <w:t>summary</w:t>
      </w:r>
      <w:r w:rsidR="22722041" w:rsidRPr="00164017">
        <w:rPr>
          <w:rFonts w:ascii="Aptos" w:eastAsia="Aptos" w:hAnsi="Aptos" w:cs="Aptos"/>
        </w:rPr>
        <w:t xml:space="preserve"> </w:t>
      </w:r>
      <w:r w:rsidR="008128C1" w:rsidRPr="00164017">
        <w:rPr>
          <w:rFonts w:ascii="Aptos" w:eastAsia="Aptos" w:hAnsi="Aptos" w:cs="Aptos"/>
        </w:rPr>
        <w:t xml:space="preserve">below, </w:t>
      </w:r>
      <w:r w:rsidRPr="00164017">
        <w:rPr>
          <w:rFonts w:ascii="Aptos" w:eastAsia="Aptos" w:hAnsi="Aptos" w:cs="Aptos"/>
        </w:rPr>
        <w:t>individual t</w:t>
      </w:r>
      <w:r w:rsidR="7A6A975C" w:rsidRPr="00164017">
        <w:rPr>
          <w:rFonts w:ascii="Aptos" w:eastAsia="Aptos" w:hAnsi="Aptos" w:cs="Aptos"/>
        </w:rPr>
        <w:t>ouchpoints</w:t>
      </w:r>
      <w:r w:rsidR="008128C1" w:rsidRPr="00164017">
        <w:rPr>
          <w:rFonts w:ascii="Aptos" w:eastAsia="Aptos" w:hAnsi="Aptos" w:cs="Aptos"/>
        </w:rPr>
        <w:t xml:space="preserve"> refer to the</w:t>
      </w:r>
      <w:r w:rsidR="005865E6" w:rsidRPr="00164017">
        <w:rPr>
          <w:rFonts w:ascii="Aptos" w:eastAsia="Aptos" w:hAnsi="Aptos" w:cs="Aptos"/>
        </w:rPr>
        <w:t xml:space="preserve"> </w:t>
      </w:r>
      <w:r w:rsidR="22722041" w:rsidRPr="00164017">
        <w:rPr>
          <w:rFonts w:ascii="Aptos" w:eastAsia="Aptos" w:hAnsi="Aptos" w:cs="Aptos"/>
        </w:rPr>
        <w:t>approximate</w:t>
      </w:r>
      <w:r w:rsidR="005865E6" w:rsidRPr="00164017">
        <w:rPr>
          <w:rFonts w:ascii="Aptos" w:eastAsia="Aptos" w:hAnsi="Aptos" w:cs="Aptos"/>
        </w:rPr>
        <w:t xml:space="preserve"> </w:t>
      </w:r>
      <w:r w:rsidR="22722041" w:rsidRPr="00164017">
        <w:rPr>
          <w:rFonts w:ascii="Aptos" w:eastAsia="Aptos" w:hAnsi="Aptos" w:cs="Aptos"/>
        </w:rPr>
        <w:t xml:space="preserve">number of </w:t>
      </w:r>
      <w:r w:rsidR="008128C1" w:rsidRPr="00164017">
        <w:rPr>
          <w:rFonts w:ascii="Aptos" w:eastAsia="Aptos" w:hAnsi="Aptos" w:cs="Aptos"/>
        </w:rPr>
        <w:t xml:space="preserve">individual </w:t>
      </w:r>
      <w:r w:rsidR="59269120" w:rsidRPr="00164017">
        <w:rPr>
          <w:rFonts w:ascii="Aptos" w:eastAsia="Aptos" w:hAnsi="Aptos" w:cs="Aptos"/>
        </w:rPr>
        <w:t>engagements</w:t>
      </w:r>
      <w:r w:rsidR="22722041" w:rsidRPr="00164017">
        <w:rPr>
          <w:rFonts w:ascii="Aptos" w:eastAsia="Aptos" w:hAnsi="Aptos" w:cs="Aptos"/>
        </w:rPr>
        <w:t xml:space="preserve"> made by the SEMA Public Health </w:t>
      </w:r>
      <w:r w:rsidR="005865E6" w:rsidRPr="00164017">
        <w:rPr>
          <w:rFonts w:ascii="Aptos" w:eastAsia="Aptos" w:hAnsi="Aptos" w:cs="Aptos"/>
        </w:rPr>
        <w:t>team</w:t>
      </w:r>
      <w:r w:rsidR="22722041" w:rsidRPr="00164017">
        <w:rPr>
          <w:rFonts w:ascii="Aptos" w:eastAsia="Aptos" w:hAnsi="Aptos" w:cs="Aptos"/>
        </w:rPr>
        <w:t xml:space="preserve"> at </w:t>
      </w:r>
      <w:r w:rsidR="008F5022" w:rsidRPr="00164017">
        <w:rPr>
          <w:rFonts w:ascii="Aptos" w:eastAsia="Aptos" w:hAnsi="Aptos" w:cs="Aptos"/>
        </w:rPr>
        <w:t>community outreach events.</w:t>
      </w:r>
      <w:r w:rsidR="00D936CB">
        <w:rPr>
          <w:rFonts w:ascii="Aptos" w:eastAsia="Aptos" w:hAnsi="Aptos" w:cs="Aptos"/>
          <w:sz w:val="22"/>
          <w:szCs w:val="22"/>
        </w:rPr>
        <w:br/>
      </w:r>
    </w:p>
    <w:p w14:paraId="25EEB103" w14:textId="76AFF4A2" w:rsidR="13E2F3A8" w:rsidRDefault="005541CB" w:rsidP="007610CA">
      <w:pPr>
        <w:pStyle w:val="Heading4"/>
        <w:rPr>
          <w:rFonts w:eastAsia="Aptos"/>
          <w:b/>
          <w:bCs/>
          <w:i w:val="0"/>
          <w:iCs w:val="0"/>
          <w:sz w:val="30"/>
          <w:szCs w:val="30"/>
        </w:rPr>
      </w:pPr>
      <w:r>
        <w:rPr>
          <w:rFonts w:eastAsia="Aptos"/>
          <w:b/>
          <w:bCs/>
          <w:noProof/>
        </w:rPr>
        <mc:AlternateContent>
          <mc:Choice Requires="wps">
            <w:drawing>
              <wp:anchor distT="0" distB="0" distL="114300" distR="114300" simplePos="0" relativeHeight="251667456" behindDoc="1" locked="0" layoutInCell="1" allowOverlap="1" wp14:anchorId="7FE03250" wp14:editId="717B34A1">
                <wp:simplePos x="0" y="0"/>
                <wp:positionH relativeFrom="margin">
                  <wp:posOffset>-85725</wp:posOffset>
                </wp:positionH>
                <wp:positionV relativeFrom="paragraph">
                  <wp:posOffset>10795</wp:posOffset>
                </wp:positionV>
                <wp:extent cx="6188660" cy="828675"/>
                <wp:effectExtent l="0" t="0" r="22225" b="28575"/>
                <wp:wrapNone/>
                <wp:docPr id="1924155202" name="Rectangle 4"/>
                <wp:cNvGraphicFramePr/>
                <a:graphic xmlns:a="http://schemas.openxmlformats.org/drawingml/2006/main">
                  <a:graphicData uri="http://schemas.microsoft.com/office/word/2010/wordprocessingShape">
                    <wps:wsp>
                      <wps:cNvSpPr/>
                      <wps:spPr>
                        <a:xfrm>
                          <a:off x="0" y="0"/>
                          <a:ext cx="6188660" cy="828675"/>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F97C7" id="Rectangle 4" o:spid="_x0000_s1026" style="position:absolute;margin-left:-6.75pt;margin-top:.85pt;width:487.3pt;height:65.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MIgwIAAIUFAAAOAAAAZHJzL2Uyb0RvYy54bWysVE1v2zAMvQ/YfxB0Xx0HbZoFcYqgRYcB&#10;XRusHXpWZKkWIImapMTJfv0o2XGCttth2MWW+PFIPpGcX+2MJlvhgwJb0fJsRImwHGplXyr64+n2&#10;05SSEJmtmQYrKroXgV4tPn6Yt24mxtCAroUnCGLDrHUVbWJ0s6IIvBGGhTNwwqJSgjcs4tW/FLVn&#10;LaIbXYxHo0nRgq+dBy5CQOlNp6SLjC+l4PFByiAi0RXF3GL++vxdp2+xmLPZi2euUbxPg/1DFoYp&#10;i0EHqBsWGdl49QbKKO4hgIxnHEwBUioucg1YTTl6Vc1jw5zItSA5wQ00hf8Hy++3j27lkYbWhVnA&#10;Y6piJ71Jf8yP7DJZ+4EssYuEo3BSTqeTCXLKUTcdTyeXF4nN4ujtfIhfBBiSDhX1+BiZI7a9C7Ez&#10;PZikYAG0qm+V1vmSGkBca0+2DJ+OcS5sLLO73phvUHdybIFR/4goxqfuxNODGLPJrZSQcm4nQYpj&#10;xfkU91qk0Np+F5KoGmsc54ADwttcQsNq0YnLiz6VNzEzYEKWWNyA3RXzB+yOnd4+uYrcy4Pz6G+J&#10;dc6DR44MNg7ORlnw7wFoZLiP3NkjZSfUpOMa6v3KEw/dJAXHbxW+7h0LccU8jg42BK6D+IAfqaGt&#10;KPQnShrwv96TJ3vsaNRS0uIoVjT83DAvKNFfLfb65/L8PM1uvpxfXI7x4k8161ON3ZhrwJYpcfE4&#10;no/JPurDUXowz7g1likqqpjlGLuiPPrD5Tp2KwL3DhfLZTbDeXUs3tlHxxN4YjV179PumXnXt3jE&#10;4biHw9iy2atO72yTp4XlJoJUeQyOvPZ846znZu33Ulomp/dsddyei98AAAD//wMAUEsDBBQABgAI&#10;AAAAIQDTx2j33wAAAAkBAAAPAAAAZHJzL2Rvd25yZXYueG1sTI9bS8QwEIXfBf9DGMG33fSiXa1N&#10;l0VUEBbBveBrtolNsZnUJr3sv3d80sfDdzjzTbGebctG3fvGoYB4GQHTWDnVYC3gsH9e3AHzQaKS&#10;rUMt4Kw9rMvLi0Lmyk34rsddqBmNoM+lABNCl3PuK6Ot9EvXaST26XorA8W+5qqXE43blidRlHEr&#10;G6QLRnb60ejqazdYAW82nW6G5rzNPl4P32bzckzGp6MQ11fz5gFY0HP4K8OvPqlDSU4nN6DyrBWw&#10;iNNbqhJYASN+n8UxsBPlNEmAlwX//0H5AwAA//8DAFBLAQItABQABgAIAAAAIQC2gziS/gAAAOEB&#10;AAATAAAAAAAAAAAAAAAAAAAAAABbQ29udGVudF9UeXBlc10ueG1sUEsBAi0AFAAGAAgAAAAhADj9&#10;If/WAAAAlAEAAAsAAAAAAAAAAAAAAAAALwEAAF9yZWxzLy5yZWxzUEsBAi0AFAAGAAgAAAAhAPZ+&#10;EwiDAgAAhQUAAA4AAAAAAAAAAAAAAAAALgIAAGRycy9lMm9Eb2MueG1sUEsBAi0AFAAGAAgAAAAh&#10;ANPHaPffAAAACQEAAA8AAAAAAAAAAAAAAAAA3QQAAGRycy9kb3ducmV2LnhtbFBLBQYAAAAABAAE&#10;APMAAADpBQAAAAA=&#10;" fillcolor="#c1e4f5 [660]" strokecolor="#030e13 [484]" strokeweight="1.5pt">
                <w10:wrap anchorx="margin"/>
              </v:rect>
            </w:pict>
          </mc:Fallback>
        </mc:AlternateContent>
      </w:r>
      <w:r w:rsidR="13E2F3A8" w:rsidRPr="007610CA">
        <w:rPr>
          <w:rFonts w:eastAsia="Aptos"/>
          <w:b/>
          <w:bCs/>
          <w:i w:val="0"/>
          <w:iCs w:val="0"/>
          <w:sz w:val="30"/>
          <w:szCs w:val="30"/>
        </w:rPr>
        <w:t xml:space="preserve">Community Outreach </w:t>
      </w:r>
      <w:r w:rsidR="00195E34">
        <w:rPr>
          <w:rFonts w:eastAsia="Aptos"/>
          <w:b/>
          <w:bCs/>
          <w:i w:val="0"/>
          <w:iCs w:val="0"/>
          <w:sz w:val="30"/>
          <w:szCs w:val="30"/>
        </w:rPr>
        <w:t>Totals</w:t>
      </w:r>
    </w:p>
    <w:tbl>
      <w:tblPr>
        <w:tblStyle w:val="TableGrid"/>
        <w:tblW w:w="0" w:type="auto"/>
        <w:shd w:val="clear" w:color="auto" w:fill="FFFFFF" w:themeFill="background1"/>
        <w:tblLook w:val="04A0" w:firstRow="1" w:lastRow="0" w:firstColumn="1" w:lastColumn="0" w:noHBand="0" w:noVBand="1"/>
      </w:tblPr>
      <w:tblGrid>
        <w:gridCol w:w="2155"/>
        <w:gridCol w:w="1980"/>
        <w:gridCol w:w="2877"/>
        <w:gridCol w:w="2338"/>
      </w:tblGrid>
      <w:tr w:rsidR="009F3DC5" w14:paraId="1F6D3FC5" w14:textId="77777777" w:rsidTr="00F72030">
        <w:tc>
          <w:tcPr>
            <w:tcW w:w="2155" w:type="dxa"/>
            <w:shd w:val="clear" w:color="auto" w:fill="FFFF99"/>
          </w:tcPr>
          <w:p w14:paraId="2F8B7E0A" w14:textId="3DABCD68" w:rsidR="009F3DC5" w:rsidRPr="009F3DC5" w:rsidRDefault="009F3DC5" w:rsidP="00AA2DB2">
            <w:pPr>
              <w:rPr>
                <w:b/>
                <w:bCs/>
              </w:rPr>
            </w:pPr>
            <w:r w:rsidRPr="009F3DC5">
              <w:rPr>
                <w:b/>
                <w:bCs/>
              </w:rPr>
              <w:t>Q</w:t>
            </w:r>
            <w:r w:rsidR="00FF4C89">
              <w:rPr>
                <w:b/>
                <w:bCs/>
              </w:rPr>
              <w:t>4</w:t>
            </w:r>
            <w:r w:rsidRPr="009F3DC5">
              <w:rPr>
                <w:b/>
                <w:bCs/>
              </w:rPr>
              <w:t xml:space="preserve"> Touchpoints</w:t>
            </w:r>
          </w:p>
        </w:tc>
        <w:tc>
          <w:tcPr>
            <w:tcW w:w="1980" w:type="dxa"/>
            <w:shd w:val="clear" w:color="auto" w:fill="FFFF99"/>
          </w:tcPr>
          <w:p w14:paraId="156F24F2" w14:textId="63FBD8BD" w:rsidR="009F3DC5" w:rsidRPr="009F3DC5" w:rsidRDefault="009F3DC5" w:rsidP="00AA2DB2">
            <w:pPr>
              <w:rPr>
                <w:b/>
                <w:bCs/>
              </w:rPr>
            </w:pPr>
            <w:r w:rsidRPr="009F3DC5">
              <w:rPr>
                <w:b/>
                <w:bCs/>
              </w:rPr>
              <w:t>Q</w:t>
            </w:r>
            <w:r w:rsidR="00FF4C89">
              <w:rPr>
                <w:b/>
                <w:bCs/>
              </w:rPr>
              <w:t>4</w:t>
            </w:r>
            <w:r w:rsidRPr="009F3DC5">
              <w:rPr>
                <w:b/>
                <w:bCs/>
              </w:rPr>
              <w:t xml:space="preserve"> Events</w:t>
            </w:r>
          </w:p>
        </w:tc>
        <w:tc>
          <w:tcPr>
            <w:tcW w:w="2877" w:type="dxa"/>
            <w:shd w:val="clear" w:color="auto" w:fill="FFFF99"/>
          </w:tcPr>
          <w:p w14:paraId="63E90D30" w14:textId="58FAFAD1" w:rsidR="009F3DC5" w:rsidRPr="009F3DC5" w:rsidRDefault="009F3DC5" w:rsidP="00AA2DB2">
            <w:pPr>
              <w:rPr>
                <w:b/>
                <w:bCs/>
              </w:rPr>
            </w:pPr>
            <w:r w:rsidRPr="009F3DC5">
              <w:rPr>
                <w:b/>
                <w:bCs/>
              </w:rPr>
              <w:t>FY26</w:t>
            </w:r>
            <w:r w:rsidR="00CC66FB">
              <w:rPr>
                <w:b/>
                <w:bCs/>
              </w:rPr>
              <w:t xml:space="preserve"> Total</w:t>
            </w:r>
            <w:r w:rsidRPr="009F3DC5">
              <w:rPr>
                <w:b/>
                <w:bCs/>
              </w:rPr>
              <w:t xml:space="preserve"> Touchpoints</w:t>
            </w:r>
          </w:p>
        </w:tc>
        <w:tc>
          <w:tcPr>
            <w:tcW w:w="2338" w:type="dxa"/>
            <w:shd w:val="clear" w:color="auto" w:fill="FFFF99"/>
          </w:tcPr>
          <w:p w14:paraId="7EABC9E5" w14:textId="7EC1E910" w:rsidR="009F3DC5" w:rsidRPr="009F3DC5" w:rsidRDefault="009F3DC5" w:rsidP="00AA2DB2">
            <w:pPr>
              <w:rPr>
                <w:b/>
                <w:bCs/>
              </w:rPr>
            </w:pPr>
            <w:r w:rsidRPr="009F3DC5">
              <w:rPr>
                <w:b/>
                <w:bCs/>
              </w:rPr>
              <w:t>FY26</w:t>
            </w:r>
            <w:r w:rsidR="00CC66FB">
              <w:rPr>
                <w:b/>
                <w:bCs/>
              </w:rPr>
              <w:t xml:space="preserve"> Total</w:t>
            </w:r>
            <w:r w:rsidRPr="009F3DC5">
              <w:rPr>
                <w:b/>
                <w:bCs/>
              </w:rPr>
              <w:t xml:space="preserve"> Events</w:t>
            </w:r>
          </w:p>
        </w:tc>
      </w:tr>
      <w:tr w:rsidR="009F3DC5" w14:paraId="3CAB0622" w14:textId="77777777" w:rsidTr="00F72030">
        <w:tc>
          <w:tcPr>
            <w:tcW w:w="2155" w:type="dxa"/>
            <w:shd w:val="clear" w:color="auto" w:fill="FFFFFF" w:themeFill="background1"/>
          </w:tcPr>
          <w:p w14:paraId="3D34197F" w14:textId="3A0D8953" w:rsidR="009F3DC5" w:rsidRDefault="001F4A12" w:rsidP="00AA2DB2">
            <w:r>
              <w:t>1,9</w:t>
            </w:r>
            <w:r w:rsidR="00B1324C">
              <w:t>55</w:t>
            </w:r>
          </w:p>
        </w:tc>
        <w:tc>
          <w:tcPr>
            <w:tcW w:w="1980" w:type="dxa"/>
            <w:shd w:val="clear" w:color="auto" w:fill="FFFFFF" w:themeFill="background1"/>
          </w:tcPr>
          <w:p w14:paraId="12C2E811" w14:textId="7C81131E" w:rsidR="009F3DC5" w:rsidRDefault="00333C74" w:rsidP="00AA2DB2">
            <w:r>
              <w:t>1</w:t>
            </w:r>
            <w:r w:rsidR="00B1324C">
              <w:t>5</w:t>
            </w:r>
          </w:p>
        </w:tc>
        <w:tc>
          <w:tcPr>
            <w:tcW w:w="2877" w:type="dxa"/>
            <w:shd w:val="clear" w:color="auto" w:fill="FFFFFF" w:themeFill="background1"/>
          </w:tcPr>
          <w:p w14:paraId="5A4DA03A" w14:textId="3EC17259" w:rsidR="009F3DC5" w:rsidRDefault="00333C74" w:rsidP="00AA2DB2">
            <w:r>
              <w:t>4,2</w:t>
            </w:r>
            <w:r w:rsidR="00B1324C">
              <w:t>68</w:t>
            </w:r>
          </w:p>
        </w:tc>
        <w:tc>
          <w:tcPr>
            <w:tcW w:w="2338" w:type="dxa"/>
            <w:shd w:val="clear" w:color="auto" w:fill="FFFFFF" w:themeFill="background1"/>
          </w:tcPr>
          <w:p w14:paraId="6F08B8EB" w14:textId="7E8F1852" w:rsidR="009F3DC5" w:rsidRDefault="00333C74" w:rsidP="00AA2DB2">
            <w:r>
              <w:t>4</w:t>
            </w:r>
            <w:r w:rsidR="00895967">
              <w:t>6</w:t>
            </w:r>
          </w:p>
        </w:tc>
      </w:tr>
    </w:tbl>
    <w:p w14:paraId="028D5124" w14:textId="19E0AC02" w:rsidR="005541CB" w:rsidRPr="0076133B" w:rsidRDefault="2A52703D" w:rsidP="0076133B">
      <w:pPr>
        <w:tabs>
          <w:tab w:val="center" w:pos="4680"/>
        </w:tabs>
        <w:spacing w:line="276" w:lineRule="auto"/>
      </w:pPr>
      <w:r>
        <w:t xml:space="preserve">   </w:t>
      </w:r>
      <w:r w:rsidR="00DA3918">
        <w:t xml:space="preserve">            </w:t>
      </w:r>
      <w:r>
        <w:t xml:space="preserve"> </w:t>
      </w:r>
      <w:r w:rsidR="00D261F8">
        <w:t xml:space="preserve"> </w:t>
      </w:r>
    </w:p>
    <w:p w14:paraId="27898559" w14:textId="2B234150" w:rsidR="00B72EB0" w:rsidRPr="00441673" w:rsidRDefault="00B72EB0" w:rsidP="00B72EB0">
      <w:pPr>
        <w:pStyle w:val="Heading2"/>
        <w:rPr>
          <w:rFonts w:eastAsia="Aptos"/>
          <w:b/>
          <w:bCs/>
        </w:rPr>
      </w:pPr>
      <w:bookmarkStart w:id="8" w:name="_Toc236231837"/>
      <w:r w:rsidRPr="00441673">
        <w:rPr>
          <w:rFonts w:eastAsia="Aptos"/>
          <w:b/>
          <w:bCs/>
        </w:rPr>
        <w:t>Infectious Disease Case Investigation</w:t>
      </w:r>
      <w:bookmarkEnd w:id="8"/>
    </w:p>
    <w:p w14:paraId="61CD8212" w14:textId="6DF857A7" w:rsidR="00B72EB0" w:rsidRDefault="00B72EB0" w:rsidP="00B72EB0">
      <w:pPr>
        <w:tabs>
          <w:tab w:val="center" w:pos="4680"/>
        </w:tabs>
        <w:spacing w:line="276" w:lineRule="auto"/>
        <w:rPr>
          <w:rFonts w:ascii="Aptos" w:eastAsia="Aptos" w:hAnsi="Aptos" w:cs="Aptos"/>
          <w:sz w:val="22"/>
          <w:szCs w:val="22"/>
        </w:rPr>
      </w:pPr>
      <w:r w:rsidRPr="00164017">
        <w:rPr>
          <w:rFonts w:ascii="Aptos" w:eastAsia="Aptos" w:hAnsi="Aptos" w:cs="Aptos"/>
        </w:rPr>
        <w:t>The SEMA Public Health nursing team provides daily monitoring of the Massachusetts Virtual Epidemiological Network (MAVEN) in New Bedford and provides backup coverage in Acushnet and Fairhaven. Infectious disease case investigation is mandated by state law in the Massachusetts Code of Regulations 105 CMR 300.</w:t>
      </w:r>
      <w:r w:rsidR="00C804FB">
        <w:rPr>
          <w:rFonts w:ascii="Aptos" w:eastAsia="Aptos" w:hAnsi="Aptos" w:cs="Aptos"/>
          <w:sz w:val="22"/>
          <w:szCs w:val="22"/>
        </w:rPr>
        <w:br/>
      </w:r>
    </w:p>
    <w:p w14:paraId="2403C51B" w14:textId="77777777" w:rsidR="00B72EB0" w:rsidRPr="00441673" w:rsidRDefault="00B72EB0" w:rsidP="00B72EB0">
      <w:pPr>
        <w:pStyle w:val="Heading2"/>
        <w:rPr>
          <w:rFonts w:eastAsia="Aptos"/>
          <w:b/>
          <w:bCs/>
        </w:rPr>
      </w:pPr>
      <w:bookmarkStart w:id="9" w:name="_Toc236231838"/>
      <w:r w:rsidRPr="00441673">
        <w:rPr>
          <w:rFonts w:eastAsia="Aptos"/>
          <w:b/>
          <w:bCs/>
        </w:rPr>
        <w:t>Tuberculosis Case Management</w:t>
      </w:r>
      <w:bookmarkEnd w:id="9"/>
    </w:p>
    <w:p w14:paraId="2C0E1F0F" w14:textId="711C66F0" w:rsidR="00A73CA2" w:rsidRPr="00164017" w:rsidRDefault="00B72EB0" w:rsidP="3D57C301">
      <w:pPr>
        <w:tabs>
          <w:tab w:val="center" w:pos="4680"/>
        </w:tabs>
        <w:spacing w:line="276" w:lineRule="auto"/>
        <w:rPr>
          <w:rFonts w:ascii="Aptos" w:eastAsia="Aptos" w:hAnsi="Aptos" w:cs="Aptos"/>
        </w:rPr>
      </w:pPr>
      <w:r w:rsidRPr="00164017">
        <w:rPr>
          <w:rFonts w:ascii="Aptos" w:eastAsia="Aptos" w:hAnsi="Aptos" w:cs="Aptos"/>
        </w:rPr>
        <w:t>SMEA Public Health’s registered nurses provide tuberculosis case management for individuals with active cases of the disease in New Bedford and backup case management in Acushnet and Fairhaven. Tuberculosis case management is mandated by state law in the Massachusetts Code of Regulations 105 CMR 365.</w:t>
      </w:r>
    </w:p>
    <w:p w14:paraId="545FD8A9" w14:textId="44EDA630" w:rsidR="22722041" w:rsidRPr="00441673" w:rsidRDefault="00441673" w:rsidP="00836FAD">
      <w:pPr>
        <w:pStyle w:val="Heading1"/>
        <w:rPr>
          <w:rFonts w:eastAsia="Aptos"/>
          <w:b/>
          <w:bCs/>
        </w:rPr>
      </w:pPr>
      <w:r>
        <w:rPr>
          <w:rFonts w:eastAsia="Aptos"/>
          <w:sz w:val="14"/>
          <w:szCs w:val="14"/>
        </w:rPr>
        <w:br/>
      </w:r>
      <w:r w:rsidRPr="00441673">
        <w:rPr>
          <w:rFonts w:eastAsia="Aptos"/>
          <w:b/>
          <w:bCs/>
          <w:sz w:val="14"/>
          <w:szCs w:val="14"/>
        </w:rPr>
        <w:t xml:space="preserve"> </w:t>
      </w:r>
      <w:bookmarkStart w:id="10" w:name="_Toc236231839"/>
      <w:r w:rsidR="22722041" w:rsidRPr="00441673">
        <w:rPr>
          <w:rFonts w:eastAsia="Aptos"/>
          <w:b/>
          <w:bCs/>
          <w:sz w:val="32"/>
          <w:szCs w:val="32"/>
        </w:rPr>
        <w:t>Community Resources Available for Distribution</w:t>
      </w:r>
      <w:bookmarkEnd w:id="10"/>
      <w:r w:rsidR="22722041" w:rsidRPr="00441673">
        <w:rPr>
          <w:rFonts w:eastAsia="Aptos"/>
          <w:b/>
          <w:bCs/>
          <w:sz w:val="32"/>
          <w:szCs w:val="32"/>
        </w:rPr>
        <w:t xml:space="preserve"> </w:t>
      </w:r>
    </w:p>
    <w:p w14:paraId="49D1CABF" w14:textId="2AAF773F" w:rsidR="22722041" w:rsidRPr="00164017" w:rsidRDefault="006376ED" w:rsidP="481010A2">
      <w:pPr>
        <w:tabs>
          <w:tab w:val="center" w:pos="4680"/>
        </w:tabs>
        <w:spacing w:line="276" w:lineRule="auto"/>
        <w:rPr>
          <w:rFonts w:ascii="Aptos" w:eastAsia="Aptos" w:hAnsi="Aptos" w:cs="Aptos"/>
        </w:rPr>
      </w:pPr>
      <w:r w:rsidRPr="00164017">
        <w:rPr>
          <w:rFonts w:ascii="Aptos" w:eastAsia="Aptos" w:hAnsi="Aptos" w:cs="Aptos"/>
        </w:rPr>
        <w:t>The</w:t>
      </w:r>
      <w:r w:rsidR="006A1B1B" w:rsidRPr="00164017">
        <w:rPr>
          <w:rFonts w:ascii="Aptos" w:eastAsia="Aptos" w:hAnsi="Aptos" w:cs="Aptos"/>
        </w:rPr>
        <w:t xml:space="preserve"> following </w:t>
      </w:r>
      <w:r w:rsidR="22722041" w:rsidRPr="00164017">
        <w:rPr>
          <w:rFonts w:ascii="Aptos" w:eastAsia="Aptos" w:hAnsi="Aptos" w:cs="Aptos"/>
        </w:rPr>
        <w:t>health</w:t>
      </w:r>
      <w:r w:rsidRPr="00164017">
        <w:rPr>
          <w:rFonts w:ascii="Aptos" w:eastAsia="Aptos" w:hAnsi="Aptos" w:cs="Aptos"/>
        </w:rPr>
        <w:t xml:space="preserve"> </w:t>
      </w:r>
      <w:r w:rsidR="22722041" w:rsidRPr="00164017">
        <w:rPr>
          <w:rFonts w:ascii="Aptos" w:eastAsia="Aptos" w:hAnsi="Aptos" w:cs="Aptos"/>
        </w:rPr>
        <w:t xml:space="preserve">promotion resources </w:t>
      </w:r>
      <w:r w:rsidRPr="00164017">
        <w:rPr>
          <w:rFonts w:ascii="Aptos" w:eastAsia="Aptos" w:hAnsi="Aptos" w:cs="Aptos"/>
        </w:rPr>
        <w:t>have been</w:t>
      </w:r>
      <w:r w:rsidR="22722041" w:rsidRPr="00164017">
        <w:rPr>
          <w:rFonts w:ascii="Aptos" w:eastAsia="Aptos" w:hAnsi="Aptos" w:cs="Aptos"/>
        </w:rPr>
        <w:t xml:space="preserve"> made available </w:t>
      </w:r>
      <w:r w:rsidRPr="00164017">
        <w:rPr>
          <w:rFonts w:ascii="Aptos" w:eastAsia="Aptos" w:hAnsi="Aptos" w:cs="Aptos"/>
        </w:rPr>
        <w:t>to community members</w:t>
      </w:r>
      <w:r w:rsidR="004A53CC" w:rsidRPr="00164017">
        <w:rPr>
          <w:rFonts w:ascii="Aptos" w:eastAsia="Aptos" w:hAnsi="Aptos" w:cs="Aptos"/>
        </w:rPr>
        <w:t xml:space="preserve"> in New Bedford, Fairhaven, and Acushnet</w:t>
      </w:r>
      <w:r w:rsidRPr="00164017">
        <w:rPr>
          <w:rFonts w:ascii="Aptos" w:eastAsia="Aptos" w:hAnsi="Aptos" w:cs="Aptos"/>
        </w:rPr>
        <w:t xml:space="preserve"> </w:t>
      </w:r>
      <w:r w:rsidR="002B1FF6" w:rsidRPr="00164017">
        <w:rPr>
          <w:rFonts w:ascii="Aptos" w:eastAsia="Aptos" w:hAnsi="Aptos" w:cs="Aptos"/>
        </w:rPr>
        <w:t>by the SEMA Public Health partnership</w:t>
      </w:r>
      <w:r w:rsidR="22722041" w:rsidRPr="00164017">
        <w:rPr>
          <w:rFonts w:ascii="Aptos" w:eastAsia="Aptos" w:hAnsi="Aptos" w:cs="Aptos"/>
        </w:rPr>
        <w:t xml:space="preserve">. </w:t>
      </w:r>
      <w:r w:rsidR="00637657" w:rsidRPr="00164017">
        <w:rPr>
          <w:rFonts w:ascii="Aptos" w:eastAsia="Aptos" w:hAnsi="Aptos" w:cs="Aptos"/>
        </w:rPr>
        <w:t>The</w:t>
      </w:r>
      <w:r w:rsidR="000D0131" w:rsidRPr="00164017">
        <w:rPr>
          <w:rFonts w:ascii="Aptos" w:eastAsia="Aptos" w:hAnsi="Aptos" w:cs="Aptos"/>
        </w:rPr>
        <w:t xml:space="preserve"> following</w:t>
      </w:r>
      <w:r w:rsidR="00637657" w:rsidRPr="00164017">
        <w:rPr>
          <w:rFonts w:ascii="Aptos" w:eastAsia="Aptos" w:hAnsi="Aptos" w:cs="Aptos"/>
        </w:rPr>
        <w:t xml:space="preserve"> items </w:t>
      </w:r>
      <w:r w:rsidR="004A53CC" w:rsidRPr="00164017">
        <w:rPr>
          <w:rFonts w:ascii="Aptos" w:eastAsia="Aptos" w:hAnsi="Aptos" w:cs="Aptos"/>
        </w:rPr>
        <w:t xml:space="preserve">were either donated or purchased with grant funds and </w:t>
      </w:r>
      <w:r w:rsidR="00637657" w:rsidRPr="00164017">
        <w:rPr>
          <w:rFonts w:ascii="Aptos" w:eastAsia="Aptos" w:hAnsi="Aptos" w:cs="Aptos"/>
        </w:rPr>
        <w:t>are</w:t>
      </w:r>
      <w:r w:rsidR="026577E2" w:rsidRPr="00164017">
        <w:rPr>
          <w:rFonts w:ascii="Aptos" w:eastAsia="Aptos" w:hAnsi="Aptos" w:cs="Aptos"/>
        </w:rPr>
        <w:t xml:space="preserve"> </w:t>
      </w:r>
      <w:r w:rsidR="000D0131" w:rsidRPr="00164017">
        <w:rPr>
          <w:rFonts w:ascii="Aptos" w:eastAsia="Aptos" w:hAnsi="Aptos" w:cs="Aptos"/>
        </w:rPr>
        <w:t xml:space="preserve">distributed </w:t>
      </w:r>
      <w:r w:rsidR="004A53CC" w:rsidRPr="00164017">
        <w:rPr>
          <w:rFonts w:ascii="Aptos" w:eastAsia="Aptos" w:hAnsi="Aptos" w:cs="Aptos"/>
        </w:rPr>
        <w:t xml:space="preserve">to community members </w:t>
      </w:r>
      <w:r w:rsidR="026577E2" w:rsidRPr="00164017">
        <w:rPr>
          <w:rFonts w:ascii="Aptos" w:eastAsia="Aptos" w:hAnsi="Aptos" w:cs="Aptos"/>
        </w:rPr>
        <w:t xml:space="preserve">with </w:t>
      </w:r>
      <w:r w:rsidR="006A1B1B" w:rsidRPr="00164017">
        <w:rPr>
          <w:rFonts w:ascii="Aptos" w:eastAsia="Aptos" w:hAnsi="Aptos" w:cs="Aptos"/>
        </w:rPr>
        <w:t xml:space="preserve">information </w:t>
      </w:r>
      <w:r w:rsidR="000D0131" w:rsidRPr="00164017">
        <w:rPr>
          <w:rFonts w:ascii="Aptos" w:eastAsia="Aptos" w:hAnsi="Aptos" w:cs="Aptos"/>
        </w:rPr>
        <w:t>about</w:t>
      </w:r>
      <w:r w:rsidR="026577E2" w:rsidRPr="00164017">
        <w:rPr>
          <w:rFonts w:ascii="Aptos" w:eastAsia="Aptos" w:hAnsi="Aptos" w:cs="Aptos"/>
        </w:rPr>
        <w:t xml:space="preserve"> SEMA Public Health and its services:</w:t>
      </w:r>
    </w:p>
    <w:p w14:paraId="45F8B32C" w14:textId="0491D57E" w:rsidR="22722041" w:rsidRPr="00164017" w:rsidRDefault="004A53CC" w:rsidP="481010A2">
      <w:pPr>
        <w:pStyle w:val="ListParagraph"/>
        <w:numPr>
          <w:ilvl w:val="0"/>
          <w:numId w:val="7"/>
        </w:numPr>
        <w:spacing w:after="0" w:line="276" w:lineRule="auto"/>
        <w:rPr>
          <w:rFonts w:ascii="Aptos" w:eastAsia="Aptos" w:hAnsi="Aptos" w:cs="Aptos"/>
        </w:rPr>
      </w:pPr>
      <w:r w:rsidRPr="00164017">
        <w:rPr>
          <w:noProof/>
          <w:sz w:val="28"/>
          <w:szCs w:val="28"/>
        </w:rPr>
        <w:drawing>
          <wp:anchor distT="0" distB="0" distL="114300" distR="114300" simplePos="0" relativeHeight="251676672" behindDoc="0" locked="0" layoutInCell="1" allowOverlap="1" wp14:anchorId="504D015B" wp14:editId="69B7E35D">
            <wp:simplePos x="0" y="0"/>
            <wp:positionH relativeFrom="margin">
              <wp:align>right</wp:align>
            </wp:positionH>
            <wp:positionV relativeFrom="paragraph">
              <wp:posOffset>24257</wp:posOffset>
            </wp:positionV>
            <wp:extent cx="2367915" cy="2002155"/>
            <wp:effectExtent l="0" t="0" r="0" b="0"/>
            <wp:wrapNone/>
            <wp:docPr id="652121541" name="Picture 65212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l="2403" r="8814"/>
                    <a:stretch>
                      <a:fillRect/>
                    </a:stretch>
                  </pic:blipFill>
                  <pic:spPr>
                    <a:xfrm>
                      <a:off x="0" y="0"/>
                      <a:ext cx="2367915" cy="2002155"/>
                    </a:xfrm>
                    <a:prstGeom prst="rect">
                      <a:avLst/>
                    </a:prstGeom>
                  </pic:spPr>
                </pic:pic>
              </a:graphicData>
            </a:graphic>
            <wp14:sizeRelH relativeFrom="margin">
              <wp14:pctWidth>0</wp14:pctWidth>
            </wp14:sizeRelH>
            <wp14:sizeRelV relativeFrom="margin">
              <wp14:pctHeight>0</wp14:pctHeight>
            </wp14:sizeRelV>
          </wp:anchor>
        </w:drawing>
      </w:r>
      <w:r w:rsidR="22722041" w:rsidRPr="00164017">
        <w:rPr>
          <w:rFonts w:ascii="Aptos" w:eastAsia="Aptos" w:hAnsi="Aptos" w:cs="Aptos"/>
        </w:rPr>
        <w:t>Tick removal kits</w:t>
      </w:r>
    </w:p>
    <w:p w14:paraId="5E2AE0DA" w14:textId="79352E5C" w:rsidR="006A1B1B" w:rsidRPr="00164017" w:rsidRDefault="006A1B1B" w:rsidP="006A1B1B">
      <w:pPr>
        <w:pStyle w:val="ListParagraph"/>
        <w:numPr>
          <w:ilvl w:val="0"/>
          <w:numId w:val="7"/>
        </w:numPr>
        <w:spacing w:after="0" w:line="276" w:lineRule="auto"/>
        <w:rPr>
          <w:rFonts w:ascii="Aptos" w:eastAsia="Aptos" w:hAnsi="Aptos" w:cs="Aptos"/>
        </w:rPr>
      </w:pPr>
      <w:r w:rsidRPr="00164017">
        <w:rPr>
          <w:rFonts w:ascii="Aptos" w:eastAsia="Aptos" w:hAnsi="Aptos" w:cs="Aptos"/>
        </w:rPr>
        <w:t>Bleeding emergency kits</w:t>
      </w:r>
    </w:p>
    <w:p w14:paraId="323B5B36" w14:textId="6814B0E5" w:rsidR="22722041" w:rsidRPr="00164017" w:rsidRDefault="00EA6AD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t>D</w:t>
      </w:r>
      <w:r w:rsidR="22722041" w:rsidRPr="00164017">
        <w:rPr>
          <w:rFonts w:ascii="Aptos" w:eastAsia="Aptos" w:hAnsi="Aptos" w:cs="Aptos"/>
        </w:rPr>
        <w:t xml:space="preserve">rug deactivation and disposal pouches </w:t>
      </w:r>
    </w:p>
    <w:p w14:paraId="23DD5C46" w14:textId="11AB8F93"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t xml:space="preserve">Medication </w:t>
      </w:r>
      <w:r w:rsidR="006A1B1B" w:rsidRPr="00164017">
        <w:rPr>
          <w:rFonts w:ascii="Aptos" w:eastAsia="Aptos" w:hAnsi="Aptos" w:cs="Aptos"/>
        </w:rPr>
        <w:t>organizers</w:t>
      </w:r>
      <w:r w:rsidRPr="00164017">
        <w:rPr>
          <w:rFonts w:ascii="Aptos" w:eastAsia="Aptos" w:hAnsi="Aptos" w:cs="Aptos"/>
        </w:rPr>
        <w:t xml:space="preserve"> (</w:t>
      </w:r>
      <w:r w:rsidR="006A1B1B" w:rsidRPr="00164017">
        <w:rPr>
          <w:rFonts w:ascii="Aptos" w:eastAsia="Aptos" w:hAnsi="Aptos" w:cs="Aptos"/>
        </w:rPr>
        <w:t xml:space="preserve">in </w:t>
      </w:r>
      <w:r w:rsidRPr="00164017">
        <w:rPr>
          <w:rFonts w:ascii="Aptos" w:eastAsia="Aptos" w:hAnsi="Aptos" w:cs="Aptos"/>
        </w:rPr>
        <w:t>English &amp; Spanish)</w:t>
      </w:r>
    </w:p>
    <w:p w14:paraId="121AC1D3" w14:textId="07FAA5AF"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t>Sharps containers</w:t>
      </w:r>
    </w:p>
    <w:p w14:paraId="52DB1BF3" w14:textId="35447EF0"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lastRenderedPageBreak/>
        <w:t xml:space="preserve">SPF 30 </w:t>
      </w:r>
      <w:r w:rsidR="006A1B1B" w:rsidRPr="00164017">
        <w:rPr>
          <w:rFonts w:ascii="Aptos" w:eastAsia="Aptos" w:hAnsi="Aptos" w:cs="Aptos"/>
        </w:rPr>
        <w:t>individual sunscreen</w:t>
      </w:r>
    </w:p>
    <w:p w14:paraId="59F24614" w14:textId="55CA8353"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t xml:space="preserve">SPF 30 </w:t>
      </w:r>
      <w:r w:rsidR="006A1B1B" w:rsidRPr="00164017">
        <w:rPr>
          <w:rFonts w:ascii="Aptos" w:eastAsia="Aptos" w:hAnsi="Aptos" w:cs="Aptos"/>
        </w:rPr>
        <w:t>lip balm</w:t>
      </w:r>
    </w:p>
    <w:p w14:paraId="73E2EADC" w14:textId="6FBDC7BE"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rPr>
        <w:t>UV400 sunglasses</w:t>
      </w:r>
    </w:p>
    <w:p w14:paraId="01D3645A" w14:textId="0A8EAD9F" w:rsidR="22722041" w:rsidRPr="00164017" w:rsidRDefault="00164017" w:rsidP="481010A2">
      <w:pPr>
        <w:pStyle w:val="ListParagraph"/>
        <w:numPr>
          <w:ilvl w:val="0"/>
          <w:numId w:val="7"/>
        </w:numPr>
        <w:spacing w:after="0" w:line="276" w:lineRule="auto"/>
        <w:rPr>
          <w:rFonts w:ascii="Aptos" w:eastAsia="Aptos" w:hAnsi="Aptos" w:cs="Aptos"/>
        </w:rPr>
      </w:pPr>
      <w:r w:rsidRPr="00164017">
        <w:rPr>
          <w:noProof/>
          <w:sz w:val="28"/>
          <w:szCs w:val="28"/>
        </w:rPr>
        <w:drawing>
          <wp:anchor distT="0" distB="0" distL="114300" distR="114300" simplePos="0" relativeHeight="251677696" behindDoc="1" locked="0" layoutInCell="1" allowOverlap="1" wp14:anchorId="2682EC77" wp14:editId="4093EF2C">
            <wp:simplePos x="0" y="0"/>
            <wp:positionH relativeFrom="margin">
              <wp:posOffset>4714875</wp:posOffset>
            </wp:positionH>
            <wp:positionV relativeFrom="paragraph">
              <wp:posOffset>16510</wp:posOffset>
            </wp:positionV>
            <wp:extent cx="1433195" cy="1712595"/>
            <wp:effectExtent l="0" t="0" r="0" b="1905"/>
            <wp:wrapSquare wrapText="bothSides"/>
            <wp:docPr id="2030480235" name="Picture 203048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rcRect t="7500" b="2857"/>
                    <a:stretch>
                      <a:fillRect/>
                    </a:stretch>
                  </pic:blipFill>
                  <pic:spPr>
                    <a:xfrm>
                      <a:off x="0" y="0"/>
                      <a:ext cx="1433195" cy="1712595"/>
                    </a:xfrm>
                    <a:prstGeom prst="rect">
                      <a:avLst/>
                    </a:prstGeom>
                  </pic:spPr>
                </pic:pic>
              </a:graphicData>
            </a:graphic>
            <wp14:sizeRelH relativeFrom="margin">
              <wp14:pctWidth>0</wp14:pctWidth>
            </wp14:sizeRelH>
            <wp14:sizeRelV relativeFrom="margin">
              <wp14:pctHeight>0</wp14:pctHeight>
            </wp14:sizeRelV>
          </wp:anchor>
        </w:drawing>
      </w:r>
      <w:r w:rsidR="22722041" w:rsidRPr="00164017">
        <w:rPr>
          <w:rFonts w:ascii="Aptos" w:eastAsia="Aptos" w:hAnsi="Aptos" w:cs="Aptos"/>
        </w:rPr>
        <w:t>Hand sanitizer</w:t>
      </w:r>
    </w:p>
    <w:p w14:paraId="3F1E6BD1" w14:textId="34250071" w:rsidR="6B95D655" w:rsidRPr="003A448A" w:rsidRDefault="22722041" w:rsidP="003A448A">
      <w:pPr>
        <w:pStyle w:val="ListParagraph"/>
        <w:numPr>
          <w:ilvl w:val="0"/>
          <w:numId w:val="7"/>
        </w:numPr>
        <w:spacing w:after="0" w:line="276" w:lineRule="auto"/>
        <w:rPr>
          <w:rFonts w:ascii="Aptos" w:eastAsia="Aptos" w:hAnsi="Aptos" w:cs="Aptos"/>
        </w:rPr>
      </w:pPr>
      <w:r w:rsidRPr="00164017">
        <w:rPr>
          <w:rFonts w:ascii="Aptos" w:eastAsia="Aptos" w:hAnsi="Aptos" w:cs="Aptos"/>
        </w:rPr>
        <w:t>CPR face shields</w:t>
      </w:r>
      <w:r w:rsidR="003A448A">
        <w:rPr>
          <w:rFonts w:ascii="Aptos" w:eastAsia="Aptos" w:hAnsi="Aptos" w:cs="Aptos"/>
          <w:sz w:val="22"/>
          <w:szCs w:val="22"/>
        </w:rPr>
        <w:br/>
      </w:r>
      <w:r w:rsidR="4CE43DDE" w:rsidRPr="003A448A">
        <w:rPr>
          <w:b/>
          <w:bCs/>
        </w:rPr>
        <w:t xml:space="preserve"> </w:t>
      </w:r>
    </w:p>
    <w:p w14:paraId="7DA01B8F" w14:textId="24EDEB4F" w:rsidR="461A7E6E" w:rsidRPr="00164017" w:rsidRDefault="51092B8C" w:rsidP="3D57C301">
      <w:pPr>
        <w:tabs>
          <w:tab w:val="center" w:pos="4680"/>
        </w:tabs>
        <w:spacing w:line="276" w:lineRule="auto"/>
      </w:pPr>
      <w:r w:rsidRPr="00164017">
        <w:t xml:space="preserve">Additionally, Narcan (naloxone) kits </w:t>
      </w:r>
      <w:r w:rsidR="003A448A" w:rsidRPr="00164017">
        <w:t xml:space="preserve">are </w:t>
      </w:r>
      <w:r w:rsidR="004A53CC" w:rsidRPr="00164017">
        <w:t>distributed to every individual who completes Narcan training</w:t>
      </w:r>
      <w:r w:rsidR="006376ED" w:rsidRPr="00164017">
        <w:t xml:space="preserve">. </w:t>
      </w:r>
      <w:r w:rsidR="26A4A37A" w:rsidRPr="00164017">
        <w:t xml:space="preserve">SEMA Public Health has increased </w:t>
      </w:r>
      <w:r w:rsidR="3E28AD9F" w:rsidRPr="00164017">
        <w:t xml:space="preserve">community access to Narcan by </w:t>
      </w:r>
      <w:r w:rsidR="005C64F3" w:rsidRPr="00164017">
        <w:t>expanding</w:t>
      </w:r>
      <w:r w:rsidR="3E28AD9F" w:rsidRPr="00164017">
        <w:t xml:space="preserve"> the </w:t>
      </w:r>
      <w:r w:rsidR="2136EF90" w:rsidRPr="00164017">
        <w:t xml:space="preserve">reach </w:t>
      </w:r>
      <w:r w:rsidR="1849CAF6" w:rsidRPr="00164017">
        <w:t xml:space="preserve">of </w:t>
      </w:r>
      <w:r w:rsidR="002B1FF6" w:rsidRPr="00164017">
        <w:t xml:space="preserve">the New Bedford Health Department’s </w:t>
      </w:r>
      <w:r w:rsidR="006A1B1B" w:rsidRPr="00164017">
        <w:t xml:space="preserve">existing </w:t>
      </w:r>
      <w:r w:rsidR="002B1FF6" w:rsidRPr="00164017">
        <w:t xml:space="preserve">Narcan </w:t>
      </w:r>
      <w:r w:rsidR="006376ED" w:rsidRPr="00164017">
        <w:t xml:space="preserve">distribution </w:t>
      </w:r>
      <w:r w:rsidR="002B1FF6" w:rsidRPr="00164017">
        <w:t>program</w:t>
      </w:r>
      <w:r w:rsidR="00A52BB7" w:rsidRPr="00164017">
        <w:t xml:space="preserve"> </w:t>
      </w:r>
      <w:r w:rsidR="1849CAF6" w:rsidRPr="00164017">
        <w:t xml:space="preserve">into </w:t>
      </w:r>
      <w:r w:rsidR="00A52BB7" w:rsidRPr="00164017">
        <w:t xml:space="preserve">the towns of </w:t>
      </w:r>
      <w:r w:rsidR="1849CAF6" w:rsidRPr="00164017">
        <w:t>Acushnet and Fairhaven.</w:t>
      </w:r>
    </w:p>
    <w:p w14:paraId="1481E8AE" w14:textId="0A6DC934" w:rsidR="004A53CC" w:rsidRPr="002B1FF6" w:rsidRDefault="004A53CC" w:rsidP="3D57C301">
      <w:pPr>
        <w:tabs>
          <w:tab w:val="center" w:pos="4680"/>
        </w:tabs>
        <w:spacing w:line="276" w:lineRule="auto"/>
        <w:rPr>
          <w:sz w:val="22"/>
          <w:szCs w:val="22"/>
        </w:rPr>
      </w:pPr>
    </w:p>
    <w:p w14:paraId="66FFD5A5" w14:textId="23F1D6ED" w:rsidR="22722041" w:rsidRPr="00A32B25" w:rsidRDefault="00441673" w:rsidP="00A32B25">
      <w:pPr>
        <w:pStyle w:val="Heading1"/>
        <w:rPr>
          <w:rFonts w:eastAsia="Aptos"/>
          <w:b/>
          <w:bCs/>
          <w:sz w:val="32"/>
          <w:szCs w:val="32"/>
        </w:rPr>
      </w:pPr>
      <w:r w:rsidRPr="00A32B25">
        <w:rPr>
          <w:rFonts w:eastAsia="Aptos"/>
          <w:b/>
          <w:bCs/>
          <w:sz w:val="18"/>
          <w:szCs w:val="18"/>
        </w:rPr>
        <w:t xml:space="preserve"> </w:t>
      </w:r>
      <w:bookmarkStart w:id="11" w:name="_Toc236231840"/>
      <w:r w:rsidR="22722041" w:rsidRPr="00A32B25">
        <w:rPr>
          <w:rFonts w:eastAsia="Aptos"/>
          <w:b/>
          <w:bCs/>
          <w:sz w:val="32"/>
          <w:szCs w:val="32"/>
        </w:rPr>
        <w:t>Community Sunscreen Dispensers</w:t>
      </w:r>
      <w:bookmarkEnd w:id="11"/>
    </w:p>
    <w:p w14:paraId="2CDAEB1A" w14:textId="054DD099" w:rsidR="3D57C301" w:rsidRPr="00164017" w:rsidRDefault="002B1FF6" w:rsidP="3D57C301">
      <w:pPr>
        <w:tabs>
          <w:tab w:val="center" w:pos="4680"/>
        </w:tabs>
        <w:spacing w:line="276" w:lineRule="auto"/>
        <w:rPr>
          <w:rFonts w:ascii="Aptos" w:eastAsia="Aptos" w:hAnsi="Aptos" w:cs="Aptos"/>
        </w:rPr>
      </w:pPr>
      <w:r w:rsidRPr="00164017">
        <w:rPr>
          <w:rFonts w:ascii="Aptos" w:eastAsia="Aptos" w:hAnsi="Aptos" w:cs="Aptos"/>
        </w:rPr>
        <w:t xml:space="preserve">SEMA Public Health’s community sunscreen dispensers are </w:t>
      </w:r>
      <w:r w:rsidR="00517140" w:rsidRPr="00164017">
        <w:rPr>
          <w:rFonts w:ascii="Aptos" w:eastAsia="Aptos" w:hAnsi="Aptos" w:cs="Aptos"/>
        </w:rPr>
        <w:t>accessible</w:t>
      </w:r>
      <w:r w:rsidRPr="00164017">
        <w:rPr>
          <w:rFonts w:ascii="Aptos" w:eastAsia="Aptos" w:hAnsi="Aptos" w:cs="Aptos"/>
        </w:rPr>
        <w:t xml:space="preserve"> during</w:t>
      </w:r>
      <w:r w:rsidR="22722041" w:rsidRPr="00164017">
        <w:rPr>
          <w:rFonts w:ascii="Aptos" w:eastAsia="Aptos" w:hAnsi="Aptos" w:cs="Aptos"/>
        </w:rPr>
        <w:t xml:space="preserve"> the summer months </w:t>
      </w:r>
      <w:r w:rsidR="00517140" w:rsidRPr="00164017">
        <w:rPr>
          <w:rFonts w:ascii="Aptos" w:eastAsia="Aptos" w:hAnsi="Aptos" w:cs="Aptos"/>
        </w:rPr>
        <w:t xml:space="preserve">in key locations across </w:t>
      </w:r>
      <w:r w:rsidR="00164017">
        <w:rPr>
          <w:rFonts w:ascii="Aptos" w:eastAsia="Aptos" w:hAnsi="Aptos" w:cs="Aptos"/>
        </w:rPr>
        <w:t>participating municipalities with</w:t>
      </w:r>
      <w:r w:rsidR="00517140" w:rsidRPr="00164017">
        <w:rPr>
          <w:rFonts w:ascii="Aptos" w:eastAsia="Aptos" w:hAnsi="Aptos" w:cs="Aptos"/>
        </w:rPr>
        <w:t xml:space="preserve"> free</w:t>
      </w:r>
      <w:r w:rsidR="22722041" w:rsidRPr="00164017">
        <w:rPr>
          <w:rFonts w:ascii="Aptos" w:eastAsia="Aptos" w:hAnsi="Aptos" w:cs="Aptos"/>
        </w:rPr>
        <w:t xml:space="preserve"> SPF 30, reef-safe, sport sunscreen. An additional mobile sunscreen dispenser</w:t>
      </w:r>
      <w:r w:rsidR="02C5F1F2" w:rsidRPr="00164017">
        <w:rPr>
          <w:rFonts w:ascii="Aptos" w:eastAsia="Aptos" w:hAnsi="Aptos" w:cs="Aptos"/>
        </w:rPr>
        <w:t xml:space="preserve"> unit</w:t>
      </w:r>
      <w:r w:rsidR="00517140" w:rsidRPr="00164017">
        <w:rPr>
          <w:rFonts w:ascii="Aptos" w:eastAsia="Aptos" w:hAnsi="Aptos" w:cs="Aptos"/>
        </w:rPr>
        <w:t xml:space="preserve"> is </w:t>
      </w:r>
      <w:r w:rsidR="22722041" w:rsidRPr="00164017">
        <w:rPr>
          <w:rFonts w:ascii="Aptos" w:eastAsia="Aptos" w:hAnsi="Aptos" w:cs="Aptos"/>
        </w:rPr>
        <w:t xml:space="preserve">brought to </w:t>
      </w:r>
      <w:r w:rsidR="00517140" w:rsidRPr="00164017">
        <w:rPr>
          <w:rFonts w:ascii="Aptos" w:eastAsia="Aptos" w:hAnsi="Aptos" w:cs="Aptos"/>
        </w:rPr>
        <w:t>SEMA</w:t>
      </w:r>
      <w:r w:rsidR="3E579B28" w:rsidRPr="00164017">
        <w:rPr>
          <w:rFonts w:ascii="Aptos" w:eastAsia="Aptos" w:hAnsi="Aptos" w:cs="Aptos"/>
        </w:rPr>
        <w:t xml:space="preserve"> </w:t>
      </w:r>
      <w:r w:rsidR="22722041" w:rsidRPr="00164017">
        <w:rPr>
          <w:rFonts w:ascii="Aptos" w:eastAsia="Aptos" w:hAnsi="Aptos" w:cs="Aptos"/>
        </w:rPr>
        <w:t>outreach events</w:t>
      </w:r>
      <w:r w:rsidR="00517140" w:rsidRPr="00164017">
        <w:rPr>
          <w:rFonts w:ascii="Aptos" w:eastAsia="Aptos" w:hAnsi="Aptos" w:cs="Aptos"/>
        </w:rPr>
        <w:t xml:space="preserve"> during the spring and summer months. </w:t>
      </w:r>
      <w:r w:rsidR="22722041" w:rsidRPr="00164017">
        <w:rPr>
          <w:rFonts w:ascii="Aptos" w:eastAsia="Aptos" w:hAnsi="Aptos" w:cs="Aptos"/>
        </w:rPr>
        <w:t xml:space="preserve"> </w:t>
      </w:r>
    </w:p>
    <w:p w14:paraId="3BFA19C2" w14:textId="3B8CE764" w:rsidR="22722041" w:rsidRDefault="22722041" w:rsidP="3D57C301">
      <w:pPr>
        <w:tabs>
          <w:tab w:val="center" w:pos="4680"/>
        </w:tabs>
        <w:spacing w:line="276" w:lineRule="auto"/>
        <w:jc w:val="center"/>
        <w:rPr>
          <w:rFonts w:ascii="Aptos" w:eastAsia="Aptos" w:hAnsi="Aptos" w:cs="Aptos"/>
          <w:sz w:val="16"/>
          <w:szCs w:val="16"/>
        </w:rPr>
      </w:pPr>
      <w:r>
        <w:rPr>
          <w:noProof/>
        </w:rPr>
        <w:drawing>
          <wp:inline distT="0" distB="0" distL="0" distR="0" wp14:anchorId="3128E1B4" wp14:editId="387C30A5">
            <wp:extent cx="1296063" cy="1726314"/>
            <wp:effectExtent l="0" t="0" r="0" b="7620"/>
            <wp:docPr id="1461899378" name="Picture 146189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297657" cy="1728437"/>
                    </a:xfrm>
                    <a:prstGeom prst="rect">
                      <a:avLst/>
                    </a:prstGeom>
                  </pic:spPr>
                </pic:pic>
              </a:graphicData>
            </a:graphic>
          </wp:inline>
        </w:drawing>
      </w:r>
      <w:r w:rsidRPr="3D57C301">
        <w:rPr>
          <w:rFonts w:ascii="Aptos" w:eastAsia="Aptos" w:hAnsi="Aptos" w:cs="Aptos"/>
        </w:rPr>
        <w:t xml:space="preserve"> </w:t>
      </w:r>
      <w:r w:rsidR="2AED44A7" w:rsidRPr="3D57C301">
        <w:rPr>
          <w:rFonts w:ascii="Aptos" w:eastAsia="Aptos" w:hAnsi="Aptos" w:cs="Aptos"/>
        </w:rPr>
        <w:t xml:space="preserve"> </w:t>
      </w:r>
      <w:r w:rsidR="457C420A" w:rsidRPr="3D57C301">
        <w:rPr>
          <w:rFonts w:ascii="Aptos" w:eastAsia="Aptos" w:hAnsi="Aptos" w:cs="Aptos"/>
        </w:rPr>
        <w:t xml:space="preserve">     </w:t>
      </w:r>
      <w:r w:rsidR="2AED44A7">
        <w:rPr>
          <w:noProof/>
        </w:rPr>
        <w:drawing>
          <wp:inline distT="0" distB="0" distL="0" distR="0" wp14:anchorId="5C780777" wp14:editId="6469BE12">
            <wp:extent cx="1304014" cy="1738686"/>
            <wp:effectExtent l="0" t="0" r="0" b="0"/>
            <wp:docPr id="37666235" name="Picture 3766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8172" cy="1744230"/>
                    </a:xfrm>
                    <a:prstGeom prst="rect">
                      <a:avLst/>
                    </a:prstGeom>
                  </pic:spPr>
                </pic:pic>
              </a:graphicData>
            </a:graphic>
          </wp:inline>
        </w:drawing>
      </w:r>
      <w:r w:rsidR="2AED44A7" w:rsidRPr="3D57C301">
        <w:rPr>
          <w:rFonts w:ascii="Aptos" w:eastAsia="Aptos" w:hAnsi="Aptos" w:cs="Aptos"/>
        </w:rPr>
        <w:t xml:space="preserve"> </w:t>
      </w:r>
      <w:r w:rsidR="0D54B2B9" w:rsidRPr="3D57C301">
        <w:rPr>
          <w:rFonts w:ascii="Aptos" w:eastAsia="Aptos" w:hAnsi="Aptos" w:cs="Aptos"/>
        </w:rPr>
        <w:t xml:space="preserve">    </w:t>
      </w:r>
      <w:r w:rsidR="2AED44A7" w:rsidRPr="3D57C301">
        <w:rPr>
          <w:rFonts w:ascii="Aptos" w:eastAsia="Aptos" w:hAnsi="Aptos" w:cs="Aptos"/>
        </w:rPr>
        <w:t xml:space="preserve"> </w:t>
      </w:r>
      <w:r>
        <w:rPr>
          <w:noProof/>
        </w:rPr>
        <w:drawing>
          <wp:inline distT="0" distB="0" distL="0" distR="0" wp14:anchorId="5BE14113" wp14:editId="2CA86816">
            <wp:extent cx="2304918" cy="1725433"/>
            <wp:effectExtent l="0" t="0" r="635" b="8255"/>
            <wp:docPr id="349225292" name="Picture 34922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16534" cy="1734128"/>
                    </a:xfrm>
                    <a:prstGeom prst="rect">
                      <a:avLst/>
                    </a:prstGeom>
                  </pic:spPr>
                </pic:pic>
              </a:graphicData>
            </a:graphic>
          </wp:inline>
        </w:drawing>
      </w:r>
      <w:r w:rsidR="005C64F3">
        <w:rPr>
          <w:rFonts w:ascii="Aptos" w:eastAsia="Aptos" w:hAnsi="Aptos" w:cs="Aptos"/>
        </w:rPr>
        <w:t xml:space="preserve">                                              </w:t>
      </w:r>
      <w:r w:rsidR="60E6E8EE" w:rsidRPr="3D57C301">
        <w:rPr>
          <w:rFonts w:ascii="Aptos" w:eastAsia="Aptos" w:hAnsi="Aptos" w:cs="Aptos"/>
          <w:sz w:val="18"/>
          <w:szCs w:val="18"/>
        </w:rPr>
        <w:t xml:space="preserve">West Beach, New Bedford    </w:t>
      </w:r>
      <w:r w:rsidR="005C64F3">
        <w:rPr>
          <w:rFonts w:ascii="Aptos" w:eastAsia="Aptos" w:hAnsi="Aptos" w:cs="Aptos"/>
          <w:sz w:val="18"/>
          <w:szCs w:val="18"/>
        </w:rPr>
        <w:t xml:space="preserve">    </w:t>
      </w:r>
      <w:r w:rsidR="60E6E8EE" w:rsidRPr="3D57C301">
        <w:rPr>
          <w:rFonts w:ascii="Aptos" w:eastAsia="Aptos" w:hAnsi="Aptos" w:cs="Aptos"/>
          <w:sz w:val="18"/>
          <w:szCs w:val="18"/>
        </w:rPr>
        <w:t xml:space="preserve">  West Island, Fairhaven            </w:t>
      </w:r>
      <w:r w:rsidR="5C9147AE" w:rsidRPr="3D57C301">
        <w:rPr>
          <w:rFonts w:ascii="Aptos" w:eastAsia="Aptos" w:hAnsi="Aptos" w:cs="Aptos"/>
          <w:sz w:val="18"/>
          <w:szCs w:val="18"/>
        </w:rPr>
        <w:t xml:space="preserve">  </w:t>
      </w:r>
      <w:r w:rsidR="088CA045" w:rsidRPr="3D57C301">
        <w:rPr>
          <w:rFonts w:ascii="Aptos" w:eastAsia="Aptos" w:hAnsi="Aptos" w:cs="Aptos"/>
          <w:sz w:val="18"/>
          <w:szCs w:val="18"/>
        </w:rPr>
        <w:t xml:space="preserve">  </w:t>
      </w:r>
      <w:r w:rsidR="60E6E8EE" w:rsidRPr="3D57C301">
        <w:rPr>
          <w:rFonts w:ascii="Aptos" w:eastAsia="Aptos" w:hAnsi="Aptos" w:cs="Aptos"/>
          <w:sz w:val="18"/>
          <w:szCs w:val="18"/>
        </w:rPr>
        <w:t>Noah’s Place Playground, Pope’s Island</w:t>
      </w:r>
    </w:p>
    <w:p w14:paraId="54FC3B1A" w14:textId="7760D3FF" w:rsidR="22722041" w:rsidRDefault="22722041" w:rsidP="3D57C301">
      <w:pPr>
        <w:tabs>
          <w:tab w:val="center" w:pos="4680"/>
        </w:tabs>
        <w:spacing w:line="276" w:lineRule="auto"/>
        <w:jc w:val="center"/>
      </w:pPr>
      <w:r>
        <w:rPr>
          <w:noProof/>
        </w:rPr>
        <w:drawing>
          <wp:inline distT="0" distB="0" distL="0" distR="0" wp14:anchorId="72E30B6D" wp14:editId="1D6DDB1F">
            <wp:extent cx="2099144" cy="1574358"/>
            <wp:effectExtent l="0" t="0" r="0" b="6985"/>
            <wp:docPr id="990367510" name="Picture 99036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106820" cy="1580115"/>
                    </a:xfrm>
                    <a:prstGeom prst="rect">
                      <a:avLst/>
                    </a:prstGeom>
                  </pic:spPr>
                </pic:pic>
              </a:graphicData>
            </a:graphic>
          </wp:inline>
        </w:drawing>
      </w:r>
      <w:r w:rsidR="01C178D9" w:rsidRPr="3D57C301">
        <w:rPr>
          <w:rFonts w:ascii="Aptos" w:eastAsia="Aptos" w:hAnsi="Aptos" w:cs="Aptos"/>
        </w:rPr>
        <w:t xml:space="preserve">  </w:t>
      </w:r>
      <w:r w:rsidR="60A2460F" w:rsidRPr="3D57C301">
        <w:rPr>
          <w:rFonts w:ascii="Aptos" w:eastAsia="Aptos" w:hAnsi="Aptos" w:cs="Aptos"/>
        </w:rPr>
        <w:t xml:space="preserve">     </w:t>
      </w:r>
      <w:r w:rsidR="01C178D9" w:rsidRPr="3D57C301">
        <w:rPr>
          <w:rFonts w:ascii="Aptos" w:eastAsia="Aptos" w:hAnsi="Aptos" w:cs="Aptos"/>
        </w:rPr>
        <w:t xml:space="preserve"> </w:t>
      </w:r>
      <w:r w:rsidR="4C755555" w:rsidRPr="3D57C301">
        <w:rPr>
          <w:rFonts w:ascii="Aptos" w:eastAsia="Aptos" w:hAnsi="Aptos" w:cs="Aptos"/>
        </w:rPr>
        <w:t xml:space="preserve"> </w:t>
      </w:r>
      <w:r w:rsidR="5947CA24" w:rsidRPr="3D57C301">
        <w:rPr>
          <w:rFonts w:ascii="Aptos" w:eastAsia="Aptos" w:hAnsi="Aptos" w:cs="Aptos"/>
        </w:rPr>
        <w:t xml:space="preserve"> </w:t>
      </w:r>
      <w:r>
        <w:rPr>
          <w:noProof/>
        </w:rPr>
        <w:drawing>
          <wp:inline distT="0" distB="0" distL="0" distR="0" wp14:anchorId="66F11115" wp14:editId="33042272">
            <wp:extent cx="1224501" cy="1632668"/>
            <wp:effectExtent l="0" t="0" r="0" b="5715"/>
            <wp:docPr id="1066994213" name="Picture 106699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227391" cy="1636521"/>
                    </a:xfrm>
                    <a:prstGeom prst="rect">
                      <a:avLst/>
                    </a:prstGeom>
                  </pic:spPr>
                </pic:pic>
              </a:graphicData>
            </a:graphic>
          </wp:inline>
        </w:drawing>
      </w:r>
      <w:r w:rsidR="0D5CC3F0" w:rsidRPr="3D57C301">
        <w:rPr>
          <w:rFonts w:ascii="Aptos" w:eastAsia="Aptos" w:hAnsi="Aptos" w:cs="Aptos"/>
        </w:rPr>
        <w:t xml:space="preserve">  </w:t>
      </w:r>
      <w:r w:rsidR="264CD28E" w:rsidRPr="3D57C301">
        <w:rPr>
          <w:rFonts w:ascii="Aptos" w:eastAsia="Aptos" w:hAnsi="Aptos" w:cs="Aptos"/>
        </w:rPr>
        <w:t xml:space="preserve">   </w:t>
      </w:r>
      <w:r w:rsidR="0D5CC3F0" w:rsidRPr="3D57C301">
        <w:rPr>
          <w:rFonts w:ascii="Aptos" w:eastAsia="Aptos" w:hAnsi="Aptos" w:cs="Aptos"/>
        </w:rPr>
        <w:t xml:space="preserve">  </w:t>
      </w:r>
      <w:r w:rsidRPr="3D57C301">
        <w:rPr>
          <w:rFonts w:ascii="Aptos" w:eastAsia="Aptos" w:hAnsi="Aptos" w:cs="Aptos"/>
        </w:rPr>
        <w:t xml:space="preserve"> </w:t>
      </w:r>
      <w:r w:rsidR="10A18D03" w:rsidRPr="3D57C301">
        <w:rPr>
          <w:rFonts w:ascii="Aptos" w:eastAsia="Aptos" w:hAnsi="Aptos" w:cs="Aptos"/>
        </w:rPr>
        <w:t xml:space="preserve"> </w:t>
      </w:r>
      <w:r w:rsidR="6DD69859">
        <w:rPr>
          <w:noProof/>
        </w:rPr>
        <w:drawing>
          <wp:inline distT="0" distB="0" distL="0" distR="0" wp14:anchorId="2B89F7C4" wp14:editId="020A68F9">
            <wp:extent cx="1224500" cy="1629186"/>
            <wp:effectExtent l="0" t="0" r="0" b="9525"/>
            <wp:docPr id="1700289065" name="Picture 1700289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30461" cy="1637117"/>
                    </a:xfrm>
                    <a:prstGeom prst="rect">
                      <a:avLst/>
                    </a:prstGeom>
                  </pic:spPr>
                </pic:pic>
              </a:graphicData>
            </a:graphic>
          </wp:inline>
        </w:drawing>
      </w:r>
      <w:r w:rsidR="2AD40893" w:rsidRPr="3D57C301">
        <w:rPr>
          <w:rFonts w:ascii="Aptos" w:eastAsia="Aptos" w:hAnsi="Aptos" w:cs="Aptos"/>
        </w:rPr>
        <w:t xml:space="preserve"> </w:t>
      </w:r>
    </w:p>
    <w:p w14:paraId="2770F88C" w14:textId="2625BA95" w:rsidR="00CC7430" w:rsidRPr="00164017" w:rsidRDefault="34B85963" w:rsidP="00164017">
      <w:pPr>
        <w:tabs>
          <w:tab w:val="center" w:pos="4680"/>
        </w:tabs>
        <w:spacing w:line="276" w:lineRule="auto"/>
        <w:jc w:val="center"/>
        <w:rPr>
          <w:rFonts w:ascii="Aptos" w:eastAsia="Aptos" w:hAnsi="Aptos" w:cs="Aptos"/>
          <w:sz w:val="18"/>
          <w:szCs w:val="18"/>
        </w:rPr>
      </w:pPr>
      <w:r w:rsidRPr="3D57C301">
        <w:rPr>
          <w:rFonts w:ascii="Aptos" w:eastAsia="Aptos" w:hAnsi="Aptos" w:cs="Aptos"/>
          <w:sz w:val="16"/>
          <w:szCs w:val="16"/>
        </w:rPr>
        <w:t xml:space="preserve">      </w:t>
      </w:r>
      <w:r w:rsidRPr="3D57C301">
        <w:rPr>
          <w:rFonts w:ascii="Aptos" w:eastAsia="Aptos" w:hAnsi="Aptos" w:cs="Aptos"/>
          <w:sz w:val="18"/>
          <w:szCs w:val="18"/>
        </w:rPr>
        <w:t xml:space="preserve">   </w:t>
      </w:r>
      <w:r w:rsidR="005C64F3">
        <w:rPr>
          <w:rFonts w:ascii="Aptos" w:eastAsia="Aptos" w:hAnsi="Aptos" w:cs="Aptos"/>
          <w:sz w:val="18"/>
          <w:szCs w:val="18"/>
        </w:rPr>
        <w:t xml:space="preserve">                </w:t>
      </w:r>
      <w:r w:rsidRPr="3D57C301">
        <w:rPr>
          <w:rFonts w:ascii="Aptos" w:eastAsia="Aptos" w:hAnsi="Aptos" w:cs="Aptos"/>
          <w:sz w:val="18"/>
          <w:szCs w:val="18"/>
        </w:rPr>
        <w:t xml:space="preserve">Fort Taber, New Bedford                 </w:t>
      </w:r>
      <w:r w:rsidR="005C64F3">
        <w:rPr>
          <w:rFonts w:ascii="Aptos" w:eastAsia="Aptos" w:hAnsi="Aptos" w:cs="Aptos"/>
          <w:sz w:val="18"/>
          <w:szCs w:val="18"/>
        </w:rPr>
        <w:t xml:space="preserve">         </w:t>
      </w:r>
      <w:r w:rsidRPr="3D57C301">
        <w:rPr>
          <w:rFonts w:ascii="Aptos" w:eastAsia="Aptos" w:hAnsi="Aptos" w:cs="Aptos"/>
          <w:sz w:val="18"/>
          <w:szCs w:val="18"/>
        </w:rPr>
        <w:t xml:space="preserve">Monte Park, New Bedford </w:t>
      </w:r>
      <w:r w:rsidR="005C64F3">
        <w:rPr>
          <w:rFonts w:ascii="Aptos" w:eastAsia="Aptos" w:hAnsi="Aptos" w:cs="Aptos"/>
          <w:sz w:val="18"/>
          <w:szCs w:val="18"/>
        </w:rPr>
        <w:t xml:space="preserve">             </w:t>
      </w:r>
      <w:r w:rsidRPr="3D57C301">
        <w:rPr>
          <w:rFonts w:ascii="Aptos" w:eastAsia="Aptos" w:hAnsi="Aptos" w:cs="Aptos"/>
          <w:sz w:val="18"/>
          <w:szCs w:val="18"/>
        </w:rPr>
        <w:t xml:space="preserve">     Acushnet Sawmill</w:t>
      </w:r>
    </w:p>
    <w:p w14:paraId="65DFDB9D" w14:textId="01CCC367" w:rsidR="59222BF9" w:rsidRPr="00441673" w:rsidRDefault="22722041" w:rsidP="00BF19F3">
      <w:pPr>
        <w:pStyle w:val="Heading1"/>
        <w:rPr>
          <w:rFonts w:eastAsia="Aptos"/>
          <w:b/>
          <w:bCs/>
          <w:sz w:val="36"/>
          <w:szCs w:val="36"/>
        </w:rPr>
      </w:pPr>
      <w:bookmarkStart w:id="12" w:name="_Toc236231841"/>
      <w:r w:rsidRPr="00441673">
        <w:rPr>
          <w:rFonts w:eastAsia="Aptos"/>
          <w:b/>
          <w:bCs/>
          <w:sz w:val="36"/>
          <w:szCs w:val="36"/>
        </w:rPr>
        <w:lastRenderedPageBreak/>
        <w:t>Environmental H</w:t>
      </w:r>
      <w:r w:rsidR="005C64F3">
        <w:rPr>
          <w:rFonts w:eastAsia="Aptos"/>
          <w:b/>
          <w:bCs/>
          <w:sz w:val="36"/>
          <w:szCs w:val="36"/>
        </w:rPr>
        <w:t>e</w:t>
      </w:r>
      <w:r w:rsidRPr="00441673">
        <w:rPr>
          <w:rFonts w:eastAsia="Aptos"/>
          <w:b/>
          <w:bCs/>
          <w:sz w:val="36"/>
          <w:szCs w:val="36"/>
        </w:rPr>
        <w:t>alth</w:t>
      </w:r>
      <w:bookmarkEnd w:id="12"/>
    </w:p>
    <w:p w14:paraId="08CA8FD0" w14:textId="6A300DC4" w:rsidR="22722041" w:rsidRPr="00164017" w:rsidRDefault="006A125C" w:rsidP="481010A2">
      <w:pPr>
        <w:tabs>
          <w:tab w:val="center" w:pos="4680"/>
        </w:tabs>
        <w:spacing w:line="276" w:lineRule="auto"/>
        <w:rPr>
          <w:rFonts w:ascii="Aptos" w:eastAsia="Aptos" w:hAnsi="Aptos" w:cs="Aptos"/>
          <w:sz w:val="22"/>
          <w:szCs w:val="22"/>
        </w:rPr>
      </w:pPr>
      <w:r w:rsidRPr="00164017">
        <w:rPr>
          <w:rFonts w:ascii="Aptos" w:eastAsia="Aptos" w:hAnsi="Aptos" w:cs="Aptos"/>
        </w:rPr>
        <w:t>The PHE Inspector is responsible for the following in each municipality:</w:t>
      </w:r>
    </w:p>
    <w:p w14:paraId="02B299AA" w14:textId="4442ADB1"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b/>
          <w:bCs/>
        </w:rPr>
        <w:t>Acushnet</w:t>
      </w:r>
      <w:r w:rsidRPr="00164017">
        <w:rPr>
          <w:rFonts w:ascii="Aptos" w:eastAsia="Aptos" w:hAnsi="Aptos" w:cs="Aptos"/>
        </w:rPr>
        <w:t xml:space="preserve">: Conduct food inspections </w:t>
      </w:r>
      <w:r w:rsidR="009F65B0" w:rsidRPr="00164017">
        <w:rPr>
          <w:rFonts w:ascii="Aptos" w:eastAsia="Aptos" w:hAnsi="Aptos" w:cs="Aptos"/>
        </w:rPr>
        <w:t>on a</w:t>
      </w:r>
      <w:r w:rsidRPr="00164017">
        <w:rPr>
          <w:rFonts w:ascii="Aptos" w:eastAsia="Aptos" w:hAnsi="Aptos" w:cs="Aptos"/>
        </w:rPr>
        <w:t xml:space="preserve"> risk-based inspection schedule; conduct other environmental inspections as </w:t>
      </w:r>
      <w:r w:rsidR="00343541" w:rsidRPr="00164017">
        <w:rPr>
          <w:rFonts w:ascii="Aptos" w:eastAsia="Aptos" w:hAnsi="Aptos" w:cs="Aptos"/>
        </w:rPr>
        <w:t>needed.</w:t>
      </w:r>
    </w:p>
    <w:p w14:paraId="35DEBC1B" w14:textId="6762BFF9" w:rsidR="22722041" w:rsidRPr="00164017" w:rsidRDefault="22722041" w:rsidP="481010A2">
      <w:pPr>
        <w:pStyle w:val="ListParagraph"/>
        <w:numPr>
          <w:ilvl w:val="0"/>
          <w:numId w:val="7"/>
        </w:numPr>
        <w:spacing w:after="0" w:line="276" w:lineRule="auto"/>
        <w:rPr>
          <w:rFonts w:ascii="Aptos" w:eastAsia="Aptos" w:hAnsi="Aptos" w:cs="Aptos"/>
        </w:rPr>
      </w:pPr>
      <w:r w:rsidRPr="00164017">
        <w:rPr>
          <w:rFonts w:ascii="Aptos" w:eastAsia="Aptos" w:hAnsi="Aptos" w:cs="Aptos"/>
          <w:b/>
          <w:bCs/>
        </w:rPr>
        <w:t>Fairhaven</w:t>
      </w:r>
      <w:r w:rsidRPr="00164017">
        <w:rPr>
          <w:rFonts w:ascii="Aptos" w:eastAsia="Aptos" w:hAnsi="Aptos" w:cs="Aptos"/>
        </w:rPr>
        <w:t xml:space="preserve">: Conduct food inspections </w:t>
      </w:r>
      <w:r w:rsidR="009F65B0" w:rsidRPr="00164017">
        <w:rPr>
          <w:rFonts w:ascii="Aptos" w:eastAsia="Aptos" w:hAnsi="Aptos" w:cs="Aptos"/>
        </w:rPr>
        <w:t xml:space="preserve">on </w:t>
      </w:r>
      <w:r w:rsidRPr="00164017">
        <w:rPr>
          <w:rFonts w:ascii="Aptos" w:eastAsia="Aptos" w:hAnsi="Aptos" w:cs="Aptos"/>
        </w:rPr>
        <w:t xml:space="preserve">risk-based inspection schedule; </w:t>
      </w:r>
      <w:r w:rsidR="00343541" w:rsidRPr="00164017">
        <w:rPr>
          <w:rFonts w:ascii="Aptos" w:eastAsia="Aptos" w:hAnsi="Aptos" w:cs="Aptos"/>
        </w:rPr>
        <w:t xml:space="preserve">assist Health Department staff with transition to </w:t>
      </w:r>
      <w:proofErr w:type="spellStart"/>
      <w:r w:rsidR="00343541" w:rsidRPr="00164017">
        <w:rPr>
          <w:rFonts w:ascii="Aptos" w:eastAsia="Aptos" w:hAnsi="Aptos" w:cs="Aptos"/>
        </w:rPr>
        <w:t>OpenGov</w:t>
      </w:r>
      <w:proofErr w:type="spellEnd"/>
      <w:r w:rsidR="00343541" w:rsidRPr="00164017">
        <w:rPr>
          <w:rFonts w:ascii="Aptos" w:eastAsia="Aptos" w:hAnsi="Aptos" w:cs="Aptos"/>
        </w:rPr>
        <w:t xml:space="preserve">; </w:t>
      </w:r>
      <w:r w:rsidRPr="00164017">
        <w:rPr>
          <w:rFonts w:ascii="Aptos" w:eastAsia="Aptos" w:hAnsi="Aptos" w:cs="Aptos"/>
        </w:rPr>
        <w:t>conduct</w:t>
      </w:r>
      <w:r w:rsidR="00BF597F" w:rsidRPr="00164017">
        <w:rPr>
          <w:rFonts w:ascii="Aptos" w:eastAsia="Aptos" w:hAnsi="Aptos" w:cs="Aptos"/>
        </w:rPr>
        <w:t xml:space="preserve"> beach water testing and</w:t>
      </w:r>
      <w:r w:rsidRPr="00164017">
        <w:rPr>
          <w:rFonts w:ascii="Aptos" w:eastAsia="Aptos" w:hAnsi="Aptos" w:cs="Aptos"/>
        </w:rPr>
        <w:t xml:space="preserve"> other environmental inspections as needed</w:t>
      </w:r>
      <w:r w:rsidR="00343541" w:rsidRPr="00164017">
        <w:rPr>
          <w:rFonts w:ascii="Aptos" w:eastAsia="Aptos" w:hAnsi="Aptos" w:cs="Aptos"/>
        </w:rPr>
        <w:t>.</w:t>
      </w:r>
    </w:p>
    <w:p w14:paraId="6B16732D" w14:textId="5EC37A17" w:rsidR="481010A2" w:rsidRPr="00164017" w:rsidRDefault="22722041" w:rsidP="481010A2">
      <w:pPr>
        <w:pStyle w:val="ListParagraph"/>
        <w:numPr>
          <w:ilvl w:val="0"/>
          <w:numId w:val="7"/>
        </w:numPr>
        <w:tabs>
          <w:tab w:val="center" w:pos="4680"/>
        </w:tabs>
        <w:spacing w:after="0" w:line="276" w:lineRule="auto"/>
        <w:rPr>
          <w:rFonts w:ascii="Aptos" w:eastAsia="Aptos" w:hAnsi="Aptos" w:cs="Aptos"/>
          <w:b/>
          <w:bCs/>
          <w:sz w:val="28"/>
          <w:szCs w:val="28"/>
        </w:rPr>
      </w:pPr>
      <w:r w:rsidRPr="00164017">
        <w:rPr>
          <w:rFonts w:ascii="Aptos" w:eastAsia="Aptos" w:hAnsi="Aptos" w:cs="Aptos"/>
          <w:b/>
          <w:bCs/>
        </w:rPr>
        <w:t>New Bedford</w:t>
      </w:r>
      <w:r w:rsidRPr="00164017">
        <w:rPr>
          <w:rFonts w:ascii="Aptos" w:eastAsia="Aptos" w:hAnsi="Aptos" w:cs="Aptos"/>
        </w:rPr>
        <w:t>:</w:t>
      </w:r>
      <w:r w:rsidRPr="00164017">
        <w:rPr>
          <w:rFonts w:ascii="Aptos" w:eastAsia="Aptos" w:hAnsi="Aptos" w:cs="Aptos"/>
          <w:b/>
          <w:bCs/>
        </w:rPr>
        <w:t xml:space="preserve"> </w:t>
      </w:r>
      <w:r w:rsidR="00343541" w:rsidRPr="00164017">
        <w:rPr>
          <w:rFonts w:ascii="Aptos" w:eastAsia="Aptos" w:hAnsi="Aptos" w:cs="Aptos"/>
        </w:rPr>
        <w:t>Train new employees;</w:t>
      </w:r>
      <w:r w:rsidRPr="00164017">
        <w:rPr>
          <w:rFonts w:ascii="Aptos" w:eastAsia="Aptos" w:hAnsi="Aptos" w:cs="Aptos"/>
        </w:rPr>
        <w:t xml:space="preserve"> assist with internal operations including SOP creation, </w:t>
      </w:r>
      <w:r w:rsidR="009F65B0" w:rsidRPr="00164017">
        <w:rPr>
          <w:rFonts w:ascii="Aptos" w:eastAsia="Aptos" w:hAnsi="Aptos" w:cs="Aptos"/>
        </w:rPr>
        <w:t xml:space="preserve">permitting, </w:t>
      </w:r>
      <w:r w:rsidR="002907E6" w:rsidRPr="00164017">
        <w:rPr>
          <w:rFonts w:ascii="Aptos" w:eastAsia="Aptos" w:hAnsi="Aptos" w:cs="Aptos"/>
        </w:rPr>
        <w:t xml:space="preserve">and </w:t>
      </w:r>
      <w:r w:rsidRPr="00164017">
        <w:rPr>
          <w:rFonts w:ascii="Aptos" w:eastAsia="Aptos" w:hAnsi="Aptos" w:cs="Aptos"/>
        </w:rPr>
        <w:t>process improvements</w:t>
      </w:r>
      <w:r w:rsidR="00343541" w:rsidRPr="00164017">
        <w:rPr>
          <w:rFonts w:ascii="Aptos" w:eastAsia="Aptos" w:hAnsi="Aptos" w:cs="Aptos"/>
        </w:rPr>
        <w:t>; provide</w:t>
      </w:r>
      <w:r w:rsidRPr="00164017">
        <w:rPr>
          <w:rFonts w:ascii="Aptos" w:eastAsia="Aptos" w:hAnsi="Aptos" w:cs="Aptos"/>
        </w:rPr>
        <w:t xml:space="preserve"> </w:t>
      </w:r>
      <w:proofErr w:type="spellStart"/>
      <w:r w:rsidRPr="00164017">
        <w:rPr>
          <w:rFonts w:ascii="Aptos" w:eastAsia="Aptos" w:hAnsi="Aptos" w:cs="Aptos"/>
        </w:rPr>
        <w:t>OpenGov</w:t>
      </w:r>
      <w:proofErr w:type="spellEnd"/>
      <w:r w:rsidRPr="00164017">
        <w:rPr>
          <w:rFonts w:ascii="Aptos" w:eastAsia="Aptos" w:hAnsi="Aptos" w:cs="Aptos"/>
        </w:rPr>
        <w:t xml:space="preserve"> technical support</w:t>
      </w:r>
      <w:r w:rsidR="00343541" w:rsidRPr="00164017">
        <w:rPr>
          <w:rFonts w:ascii="Aptos" w:eastAsia="Aptos" w:hAnsi="Aptos" w:cs="Aptos"/>
        </w:rPr>
        <w:t>.</w:t>
      </w:r>
      <w:r w:rsidR="0028092E" w:rsidRPr="00164017">
        <w:rPr>
          <w:rFonts w:ascii="Aptos" w:eastAsia="Aptos" w:hAnsi="Aptos" w:cs="Aptos"/>
        </w:rPr>
        <w:t xml:space="preserve"> </w:t>
      </w:r>
    </w:p>
    <w:p w14:paraId="6EAE5B98" w14:textId="24F48FF5" w:rsidR="002349DB" w:rsidRPr="004A53CC" w:rsidRDefault="00645CF1" w:rsidP="004A53CC">
      <w:pPr>
        <w:tabs>
          <w:tab w:val="center" w:pos="4680"/>
        </w:tabs>
        <w:spacing w:after="0" w:line="276" w:lineRule="auto"/>
        <w:rPr>
          <w:rFonts w:ascii="Aptos" w:eastAsia="Aptos" w:hAnsi="Aptos" w:cs="Aptos"/>
          <w:b/>
          <w:bCs/>
        </w:rPr>
      </w:pPr>
      <w:r w:rsidRPr="00115A93">
        <w:rPr>
          <w:noProof/>
        </w:rPr>
        <mc:AlternateContent>
          <mc:Choice Requires="wps">
            <w:drawing>
              <wp:anchor distT="0" distB="0" distL="114300" distR="114300" simplePos="0" relativeHeight="251671552" behindDoc="1" locked="0" layoutInCell="1" allowOverlap="1" wp14:anchorId="1DEAB273" wp14:editId="3F30E7A1">
                <wp:simplePos x="0" y="0"/>
                <wp:positionH relativeFrom="margin">
                  <wp:posOffset>-180975</wp:posOffset>
                </wp:positionH>
                <wp:positionV relativeFrom="paragraph">
                  <wp:posOffset>210820</wp:posOffset>
                </wp:positionV>
                <wp:extent cx="4391025" cy="1046480"/>
                <wp:effectExtent l="0" t="0" r="28575" b="20320"/>
                <wp:wrapNone/>
                <wp:docPr id="570458606" name="Rectangle 4"/>
                <wp:cNvGraphicFramePr/>
                <a:graphic xmlns:a="http://schemas.openxmlformats.org/drawingml/2006/main">
                  <a:graphicData uri="http://schemas.microsoft.com/office/word/2010/wordprocessingShape">
                    <wps:wsp>
                      <wps:cNvSpPr/>
                      <wps:spPr>
                        <a:xfrm>
                          <a:off x="0" y="0"/>
                          <a:ext cx="4391025" cy="104648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8D79D" id="Rectangle 4" o:spid="_x0000_s1026" style="position:absolute;margin-left:-14.25pt;margin-top:16.6pt;width:345.75pt;height:82.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CHhAIAAIYFAAAOAAAAZHJzL2Uyb0RvYy54bWysVN9P2zAQfp+0/8Hy+0jSFVYqUlSBmCYx&#10;QMDEs3FsYsn2ebbbtPvrd3bStAK2h2kviX0/vrv7fHdn5xujyVr4oMDWtDoqKRGWQ6PsS01/PF59&#10;mlESIrMN02BFTbci0PPFxw9nnZuLCbSgG+EJgtgw71xN2xjdvCgCb4Vh4QicsKiU4A2LePUvReNZ&#10;h+hGF5OyPCk68I3zwEUIKL3slXSR8aUUPN5KGUQkuqaYW8xfn7/P6Vssztj8xTPXKj6kwf4hC8OU&#10;xaAj1CWLjKy8egNlFPcQQMYjDqYAKRUXuQaspipfVfPQMidyLUhOcCNN4f/B8pv1g7vzSEPnwjzg&#10;MVWxkd6kP+ZHNpms7UiW2ETCUTj9fFqVk2NKOOqqcnoynWU6i7278yF+FWBIOtTU42tkktj6OkQM&#10;iaY7kxQtgFbNldI6X1IHiAvtyZrh2zHOhY1Vdtcr8x2aXo49UA6viGJ8614824kxRO6lhJQDHgQp&#10;9iXnU9xqkUJrey8kUQ0WOckBR4S3uYSWNaIXV8dDKm9iZsCELLG4Ebsv5g/YPTuDfXIVuZlH5/Jv&#10;ifXOo0eODDaOzkZZ8O8BaGR4iNzbI2UH1KTjMzTbO0889KMUHL9S+LrXLMQ75nF2cMpwH8Rb/EgN&#10;XU1hOFHSgv/1njzZY0ujlpIOZ7Gm4eeKeUGJ/max2U+r6TQNb75Mj79M8OIPNc+HGrsyF4AtU+Hm&#10;cTwfk33Uu6P0YJ5wbSxTVFQxyzF2TXn0u8tF7HcELh4ulstshgPrWLy2D44n8MRq6t7HzRPzbmjx&#10;iNNxA7u5ZfNXnd7bJk8Ly1UEqfIY7Hkd+MZhz806LKa0TQ7v2Wq/Phe/AQAA//8DAFBLAwQUAAYA&#10;CAAAACEALrcJ8OAAAAAKAQAADwAAAGRycy9kb3ducmV2LnhtbEyPXUvEMBBF3wX/QxjBt93UVkut&#10;TZdFVBBEcN3F12wztsVmUpv0Y/+945M+DnO499xis9hOTDj41pGCq3UEAqlypqVawf79cZWB8EGT&#10;0Z0jVHBCD5vy/KzQuXEzveG0C7XgEPK5VtCE0OdS+qpBq/3a9Uj8+3SD1YHPoZZm0DOH207GUZRK&#10;q1vihkb3eN9g9bUbrYJXm8zXY3t6ST+e99/N9ukQTw8HpS4vlu0diIBL+IPhV5/VoWSnoxvJeNEp&#10;WMXZDaMKkiQGwUCaJjzuyORtFoEsC/l/QvkDAAD//wMAUEsBAi0AFAAGAAgAAAAhALaDOJL+AAAA&#10;4QEAABMAAAAAAAAAAAAAAAAAAAAAAFtDb250ZW50X1R5cGVzXS54bWxQSwECLQAUAAYACAAAACEA&#10;OP0h/9YAAACUAQAACwAAAAAAAAAAAAAAAAAvAQAAX3JlbHMvLnJlbHNQSwECLQAUAAYACAAAACEA&#10;+nFAh4QCAACGBQAADgAAAAAAAAAAAAAAAAAuAgAAZHJzL2Uyb0RvYy54bWxQSwECLQAUAAYACAAA&#10;ACEALrcJ8OAAAAAKAQAADwAAAAAAAAAAAAAAAADeBAAAZHJzL2Rvd25yZXYueG1sUEsFBgAAAAAE&#10;AAQA8wAAAOsFAAAAAA==&#10;" fillcolor="#c1e4f5 [660]" strokecolor="#030e13 [484]" strokeweight="1.5pt">
                <w10:wrap anchorx="margin"/>
              </v:rect>
            </w:pict>
          </mc:Fallback>
        </mc:AlternateContent>
      </w:r>
    </w:p>
    <w:p w14:paraId="07A366BB" w14:textId="1DB5E5C8" w:rsidR="22722041" w:rsidRPr="003024E4" w:rsidRDefault="22722041" w:rsidP="003024E4">
      <w:pPr>
        <w:pStyle w:val="Heading4"/>
        <w:rPr>
          <w:b/>
          <w:bCs/>
          <w:i w:val="0"/>
          <w:iCs w:val="0"/>
          <w:sz w:val="30"/>
          <w:szCs w:val="30"/>
        </w:rPr>
      </w:pPr>
      <w:r w:rsidRPr="00115A93">
        <w:rPr>
          <w:rFonts w:eastAsia="Aptos"/>
        </w:rPr>
        <w:t xml:space="preserve"> </w:t>
      </w:r>
      <w:r w:rsidRPr="003024E4">
        <w:rPr>
          <w:rFonts w:eastAsia="Aptos"/>
          <w:b/>
          <w:bCs/>
          <w:i w:val="0"/>
          <w:iCs w:val="0"/>
          <w:sz w:val="30"/>
          <w:szCs w:val="30"/>
        </w:rPr>
        <w:t>Environmental Health Inspection</w:t>
      </w:r>
      <w:r w:rsidR="0042207B">
        <w:rPr>
          <w:rFonts w:eastAsia="Aptos"/>
          <w:b/>
          <w:bCs/>
          <w:i w:val="0"/>
          <w:iCs w:val="0"/>
          <w:sz w:val="30"/>
          <w:szCs w:val="30"/>
        </w:rPr>
        <w:t>s:</w:t>
      </w:r>
      <w:r w:rsidR="003024E4" w:rsidRPr="003024E4">
        <w:rPr>
          <w:rFonts w:eastAsia="Aptos"/>
          <w:b/>
          <w:bCs/>
          <w:i w:val="0"/>
          <w:iCs w:val="0"/>
          <w:sz w:val="30"/>
          <w:szCs w:val="30"/>
        </w:rPr>
        <w:t xml:space="preserve"> </w:t>
      </w:r>
      <w:r w:rsidR="00F72030">
        <w:rPr>
          <w:rFonts w:eastAsia="Aptos"/>
          <w:b/>
          <w:bCs/>
          <w:i w:val="0"/>
          <w:iCs w:val="0"/>
          <w:sz w:val="30"/>
          <w:szCs w:val="30"/>
        </w:rPr>
        <w:t xml:space="preserve">FY26 </w:t>
      </w:r>
      <w:r w:rsidR="003024E4" w:rsidRPr="003024E4">
        <w:rPr>
          <w:rFonts w:eastAsia="Aptos"/>
          <w:b/>
          <w:bCs/>
          <w:i w:val="0"/>
          <w:iCs w:val="0"/>
          <w:sz w:val="30"/>
          <w:szCs w:val="30"/>
        </w:rPr>
        <w:t>Totals</w:t>
      </w:r>
    </w:p>
    <w:tbl>
      <w:tblPr>
        <w:tblStyle w:val="TableGrid"/>
        <w:tblW w:w="0" w:type="auto"/>
        <w:tblInd w:w="470" w:type="dxa"/>
        <w:tblLayout w:type="fixed"/>
        <w:tblLook w:val="04A0" w:firstRow="1" w:lastRow="0" w:firstColumn="1" w:lastColumn="0" w:noHBand="0" w:noVBand="1"/>
      </w:tblPr>
      <w:tblGrid>
        <w:gridCol w:w="1870"/>
        <w:gridCol w:w="2620"/>
      </w:tblGrid>
      <w:tr w:rsidR="00645CF1" w14:paraId="450AA861" w14:textId="77777777" w:rsidTr="0042207B">
        <w:trPr>
          <w:trHeight w:val="300"/>
        </w:trPr>
        <w:tc>
          <w:tcPr>
            <w:tcW w:w="1870" w:type="dxa"/>
            <w:tcBorders>
              <w:top w:val="single" w:sz="8" w:space="0" w:color="auto"/>
              <w:left w:val="single" w:sz="8" w:space="0" w:color="auto"/>
              <w:bottom w:val="single" w:sz="8" w:space="0" w:color="auto"/>
              <w:right w:val="single" w:sz="8" w:space="0" w:color="auto"/>
            </w:tcBorders>
            <w:shd w:val="clear" w:color="auto" w:fill="FFFF99"/>
            <w:tcMar>
              <w:left w:w="108" w:type="dxa"/>
              <w:right w:w="108" w:type="dxa"/>
            </w:tcMar>
          </w:tcPr>
          <w:p w14:paraId="7D91C4B0" w14:textId="55435E14" w:rsidR="00645CF1" w:rsidRDefault="00645CF1" w:rsidP="481010A2">
            <w:pPr>
              <w:tabs>
                <w:tab w:val="left" w:pos="0"/>
                <w:tab w:val="left" w:pos="0"/>
                <w:tab w:val="center" w:pos="4680"/>
              </w:tabs>
            </w:pPr>
          </w:p>
        </w:tc>
        <w:tc>
          <w:tcPr>
            <w:tcW w:w="2620" w:type="dxa"/>
            <w:tcBorders>
              <w:top w:val="single" w:sz="8" w:space="0" w:color="auto"/>
              <w:left w:val="single" w:sz="8" w:space="0" w:color="auto"/>
              <w:bottom w:val="single" w:sz="8" w:space="0" w:color="auto"/>
              <w:right w:val="single" w:sz="8" w:space="0" w:color="auto"/>
            </w:tcBorders>
            <w:shd w:val="clear" w:color="auto" w:fill="FFFF99"/>
            <w:tcMar>
              <w:left w:w="108" w:type="dxa"/>
              <w:right w:w="108" w:type="dxa"/>
            </w:tcMar>
          </w:tcPr>
          <w:p w14:paraId="1928C144" w14:textId="0B9F5C2A" w:rsidR="00645CF1" w:rsidRDefault="00645CF1" w:rsidP="481010A2">
            <w:pPr>
              <w:tabs>
                <w:tab w:val="left" w:pos="0"/>
                <w:tab w:val="left" w:pos="0"/>
                <w:tab w:val="center" w:pos="4680"/>
              </w:tabs>
            </w:pPr>
            <w:r>
              <w:rPr>
                <w:rFonts w:ascii="Aptos" w:eastAsia="Aptos" w:hAnsi="Aptos" w:cs="Aptos"/>
                <w:b/>
                <w:bCs/>
                <w:color w:val="000000" w:themeColor="text1"/>
                <w:sz w:val="22"/>
                <w:szCs w:val="22"/>
              </w:rPr>
              <w:t>Number of Inspections</w:t>
            </w:r>
          </w:p>
        </w:tc>
      </w:tr>
      <w:tr w:rsidR="00645CF1" w14:paraId="76B8152C" w14:textId="77777777" w:rsidTr="0042207B">
        <w:trPr>
          <w:trHeight w:val="300"/>
        </w:trPr>
        <w:tc>
          <w:tcPr>
            <w:tcW w:w="18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AF2EDC3" w14:textId="0BD6E957" w:rsidR="00645CF1" w:rsidRDefault="00645CF1" w:rsidP="481010A2">
            <w:pPr>
              <w:tabs>
                <w:tab w:val="left" w:pos="0"/>
                <w:tab w:val="left" w:pos="0"/>
                <w:tab w:val="center" w:pos="4680"/>
              </w:tabs>
            </w:pPr>
            <w:r>
              <w:rPr>
                <w:rFonts w:ascii="Aptos" w:eastAsia="Aptos" w:hAnsi="Aptos" w:cs="Aptos"/>
                <w:sz w:val="22"/>
                <w:szCs w:val="22"/>
              </w:rPr>
              <w:t>Acushnet</w:t>
            </w:r>
          </w:p>
        </w:tc>
        <w:tc>
          <w:tcPr>
            <w:tcW w:w="2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6601A3" w14:textId="34DBB044" w:rsidR="00645CF1" w:rsidRDefault="00DD2E78" w:rsidP="481010A2">
            <w:pPr>
              <w:tabs>
                <w:tab w:val="left" w:pos="0"/>
                <w:tab w:val="left" w:pos="0"/>
                <w:tab w:val="center" w:pos="4680"/>
              </w:tabs>
            </w:pPr>
            <w:r>
              <w:rPr>
                <w:rFonts w:ascii="Aptos" w:eastAsia="Aptos" w:hAnsi="Aptos" w:cs="Aptos"/>
                <w:sz w:val="22"/>
                <w:szCs w:val="22"/>
              </w:rPr>
              <w:t>89</w:t>
            </w:r>
          </w:p>
        </w:tc>
      </w:tr>
      <w:tr w:rsidR="00645CF1" w14:paraId="31110505" w14:textId="77777777" w:rsidTr="0042207B">
        <w:trPr>
          <w:trHeight w:val="300"/>
        </w:trPr>
        <w:tc>
          <w:tcPr>
            <w:tcW w:w="18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374D71" w14:textId="506A81DD" w:rsidR="00645CF1" w:rsidRDefault="00645CF1" w:rsidP="481010A2">
            <w:pPr>
              <w:tabs>
                <w:tab w:val="left" w:pos="0"/>
                <w:tab w:val="left" w:pos="0"/>
                <w:tab w:val="center" w:pos="4680"/>
              </w:tabs>
            </w:pPr>
            <w:r>
              <w:rPr>
                <w:rFonts w:ascii="Aptos" w:eastAsia="Aptos" w:hAnsi="Aptos" w:cs="Aptos"/>
                <w:sz w:val="22"/>
                <w:szCs w:val="22"/>
              </w:rPr>
              <w:t>Fairhaven</w:t>
            </w:r>
          </w:p>
        </w:tc>
        <w:tc>
          <w:tcPr>
            <w:tcW w:w="2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E01BEC" w14:textId="34630ED2" w:rsidR="00645CF1" w:rsidRDefault="00F842AA" w:rsidP="481010A2">
            <w:pPr>
              <w:tabs>
                <w:tab w:val="left" w:pos="0"/>
                <w:tab w:val="left" w:pos="0"/>
                <w:tab w:val="center" w:pos="4680"/>
              </w:tabs>
            </w:pPr>
            <w:r>
              <w:rPr>
                <w:rFonts w:ascii="Aptos" w:eastAsia="Aptos" w:hAnsi="Aptos" w:cs="Aptos"/>
                <w:sz w:val="22"/>
                <w:szCs w:val="22"/>
              </w:rPr>
              <w:t>49</w:t>
            </w:r>
          </w:p>
        </w:tc>
      </w:tr>
    </w:tbl>
    <w:p w14:paraId="3FB86C89" w14:textId="01755BCE" w:rsidR="22722041" w:rsidRPr="00164017" w:rsidRDefault="00F72030" w:rsidP="00F876AB">
      <w:pPr>
        <w:tabs>
          <w:tab w:val="center" w:pos="4680"/>
        </w:tabs>
        <w:spacing w:line="276" w:lineRule="auto"/>
        <w:rPr>
          <w:rFonts w:ascii="Aptos" w:eastAsia="Aptos" w:hAnsi="Aptos" w:cs="Aptos"/>
          <w:sz w:val="22"/>
          <w:szCs w:val="22"/>
        </w:rPr>
      </w:pPr>
      <w:r>
        <w:rPr>
          <w:rFonts w:ascii="Aptos" w:eastAsia="Aptos" w:hAnsi="Aptos" w:cs="Aptos"/>
          <w:sz w:val="22"/>
          <w:szCs w:val="22"/>
        </w:rPr>
        <w:br/>
      </w:r>
      <w:r w:rsidR="22722041" w:rsidRPr="00164017">
        <w:rPr>
          <w:rFonts w:ascii="Aptos" w:eastAsia="Aptos" w:hAnsi="Aptos" w:cs="Aptos"/>
        </w:rPr>
        <w:t xml:space="preserve">If a food establishment is facing possible shutdown due to </w:t>
      </w:r>
      <w:r w:rsidR="00CA0DE3" w:rsidRPr="00164017">
        <w:rPr>
          <w:rFonts w:ascii="Aptos" w:eastAsia="Aptos" w:hAnsi="Aptos" w:cs="Aptos"/>
        </w:rPr>
        <w:t>repeated violations</w:t>
      </w:r>
      <w:r w:rsidR="22722041" w:rsidRPr="00164017">
        <w:rPr>
          <w:rFonts w:ascii="Aptos" w:eastAsia="Aptos" w:hAnsi="Aptos" w:cs="Aptos"/>
        </w:rPr>
        <w:t>,</w:t>
      </w:r>
      <w:r w:rsidR="003F2213" w:rsidRPr="00164017">
        <w:rPr>
          <w:rFonts w:ascii="Aptos" w:eastAsia="Aptos" w:hAnsi="Aptos" w:cs="Aptos"/>
        </w:rPr>
        <w:t xml:space="preserve"> </w:t>
      </w:r>
      <w:r w:rsidR="00CA0DE3" w:rsidRPr="00164017">
        <w:rPr>
          <w:rFonts w:ascii="Aptos" w:eastAsia="Aptos" w:hAnsi="Aptos" w:cs="Aptos"/>
        </w:rPr>
        <w:t xml:space="preserve">the PHE Inspector conducts on-site restaurant </w:t>
      </w:r>
      <w:r w:rsidR="22722041" w:rsidRPr="00164017">
        <w:rPr>
          <w:rFonts w:ascii="Aptos" w:eastAsia="Aptos" w:hAnsi="Aptos" w:cs="Aptos"/>
        </w:rPr>
        <w:t xml:space="preserve">employee training </w:t>
      </w:r>
      <w:r w:rsidR="00CA0DE3" w:rsidRPr="00164017">
        <w:rPr>
          <w:rFonts w:ascii="Aptos" w:eastAsia="Aptos" w:hAnsi="Aptos" w:cs="Aptos"/>
        </w:rPr>
        <w:t>for risk mitigation</w:t>
      </w:r>
      <w:r w:rsidR="22722041" w:rsidRPr="00164017">
        <w:rPr>
          <w:rFonts w:ascii="Aptos" w:eastAsia="Aptos" w:hAnsi="Aptos" w:cs="Aptos"/>
        </w:rPr>
        <w:t xml:space="preserve">.  </w:t>
      </w:r>
    </w:p>
    <w:p w14:paraId="42FCE2AA" w14:textId="02183684" w:rsidR="00BF597F" w:rsidRPr="00BF597F" w:rsidRDefault="00BF597F" w:rsidP="00BF597F">
      <w:pPr>
        <w:tabs>
          <w:tab w:val="center" w:pos="4680"/>
        </w:tabs>
        <w:spacing w:line="276" w:lineRule="auto"/>
        <w:jc w:val="center"/>
      </w:pPr>
      <w:r w:rsidRPr="00BF597F">
        <w:rPr>
          <w:noProof/>
        </w:rPr>
        <w:drawing>
          <wp:anchor distT="0" distB="0" distL="114300" distR="114300" simplePos="0" relativeHeight="251692032" behindDoc="0" locked="0" layoutInCell="1" allowOverlap="1" wp14:anchorId="78CBF181" wp14:editId="1EFC9676">
            <wp:simplePos x="0" y="0"/>
            <wp:positionH relativeFrom="margin">
              <wp:posOffset>1314450</wp:posOffset>
            </wp:positionH>
            <wp:positionV relativeFrom="paragraph">
              <wp:posOffset>19685</wp:posOffset>
            </wp:positionV>
            <wp:extent cx="3019425" cy="4024932"/>
            <wp:effectExtent l="0" t="0" r="0" b="0"/>
            <wp:wrapNone/>
            <wp:docPr id="13912034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19425" cy="40249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54842" w14:textId="7B5AD61E" w:rsidR="22722041" w:rsidRDefault="22722041" w:rsidP="3D57C301">
      <w:pPr>
        <w:tabs>
          <w:tab w:val="center" w:pos="4680"/>
        </w:tabs>
        <w:spacing w:line="276" w:lineRule="auto"/>
        <w:jc w:val="center"/>
      </w:pPr>
    </w:p>
    <w:p w14:paraId="59946F4F" w14:textId="77777777" w:rsidR="00BF597F" w:rsidRDefault="00BF597F" w:rsidP="3D57C301">
      <w:pPr>
        <w:tabs>
          <w:tab w:val="center" w:pos="4680"/>
        </w:tabs>
        <w:spacing w:line="276" w:lineRule="auto"/>
        <w:jc w:val="center"/>
      </w:pPr>
    </w:p>
    <w:p w14:paraId="666A5768" w14:textId="77777777" w:rsidR="00BF597F" w:rsidRDefault="00BF597F" w:rsidP="3D57C301">
      <w:pPr>
        <w:tabs>
          <w:tab w:val="center" w:pos="4680"/>
        </w:tabs>
        <w:spacing w:line="276" w:lineRule="auto"/>
        <w:jc w:val="center"/>
      </w:pPr>
    </w:p>
    <w:p w14:paraId="0A78DC68" w14:textId="77777777" w:rsidR="00BF597F" w:rsidRDefault="00BF597F" w:rsidP="3D57C301">
      <w:pPr>
        <w:tabs>
          <w:tab w:val="center" w:pos="4680"/>
        </w:tabs>
        <w:spacing w:line="276" w:lineRule="auto"/>
        <w:jc w:val="center"/>
      </w:pPr>
    </w:p>
    <w:p w14:paraId="0100C123" w14:textId="77777777" w:rsidR="00BF597F" w:rsidRDefault="00BF597F" w:rsidP="3D57C301">
      <w:pPr>
        <w:tabs>
          <w:tab w:val="center" w:pos="4680"/>
        </w:tabs>
        <w:spacing w:line="276" w:lineRule="auto"/>
        <w:jc w:val="center"/>
      </w:pPr>
    </w:p>
    <w:p w14:paraId="1E4B7E7D" w14:textId="77777777" w:rsidR="00BF597F" w:rsidRDefault="00BF597F" w:rsidP="3D57C301">
      <w:pPr>
        <w:tabs>
          <w:tab w:val="center" w:pos="4680"/>
        </w:tabs>
        <w:spacing w:line="276" w:lineRule="auto"/>
        <w:jc w:val="center"/>
      </w:pPr>
    </w:p>
    <w:p w14:paraId="7380E696" w14:textId="77777777" w:rsidR="00BF597F" w:rsidRDefault="00BF597F" w:rsidP="3D57C301">
      <w:pPr>
        <w:tabs>
          <w:tab w:val="center" w:pos="4680"/>
        </w:tabs>
        <w:spacing w:line="276" w:lineRule="auto"/>
        <w:jc w:val="center"/>
      </w:pPr>
    </w:p>
    <w:p w14:paraId="03EF0E86" w14:textId="0350661D" w:rsidR="22722041" w:rsidRPr="00441673" w:rsidRDefault="22722041" w:rsidP="00BF19F3">
      <w:pPr>
        <w:pStyle w:val="Heading1"/>
        <w:rPr>
          <w:rFonts w:eastAsia="Aptos"/>
          <w:b/>
          <w:bCs/>
          <w:sz w:val="36"/>
          <w:szCs w:val="36"/>
        </w:rPr>
      </w:pPr>
      <w:bookmarkStart w:id="13" w:name="_Toc236231842"/>
      <w:r w:rsidRPr="00441673">
        <w:rPr>
          <w:rFonts w:eastAsia="Aptos"/>
          <w:b/>
          <w:bCs/>
          <w:sz w:val="36"/>
          <w:szCs w:val="36"/>
        </w:rPr>
        <w:lastRenderedPageBreak/>
        <w:t>Health Communications</w:t>
      </w:r>
      <w:bookmarkEnd w:id="13"/>
    </w:p>
    <w:bookmarkStart w:id="14" w:name="_Toc236231843"/>
    <w:p w14:paraId="67898E38" w14:textId="6D35DA54" w:rsidR="22722041" w:rsidRPr="003024E4" w:rsidRDefault="00CA0DE3" w:rsidP="00BF19F3">
      <w:pPr>
        <w:pStyle w:val="Heading2"/>
        <w:rPr>
          <w:b/>
          <w:bCs/>
          <w:sz w:val="30"/>
          <w:szCs w:val="30"/>
        </w:rPr>
      </w:pPr>
      <w:r w:rsidRPr="003024E4">
        <w:rPr>
          <w:rFonts w:eastAsia="Aptos"/>
          <w:b/>
          <w:bCs/>
          <w:noProof/>
          <w:sz w:val="30"/>
          <w:szCs w:val="30"/>
        </w:rPr>
        <mc:AlternateContent>
          <mc:Choice Requires="wps">
            <w:drawing>
              <wp:anchor distT="0" distB="0" distL="114300" distR="114300" simplePos="0" relativeHeight="251673600" behindDoc="1" locked="0" layoutInCell="1" allowOverlap="1" wp14:anchorId="72832498" wp14:editId="39310BEB">
                <wp:simplePos x="0" y="0"/>
                <wp:positionH relativeFrom="margin">
                  <wp:posOffset>-85725</wp:posOffset>
                </wp:positionH>
                <wp:positionV relativeFrom="paragraph">
                  <wp:posOffset>43180</wp:posOffset>
                </wp:positionV>
                <wp:extent cx="6671144" cy="1019175"/>
                <wp:effectExtent l="0" t="0" r="15875" b="28575"/>
                <wp:wrapNone/>
                <wp:docPr id="691539479" name="Rectangle 4"/>
                <wp:cNvGraphicFramePr/>
                <a:graphic xmlns:a="http://schemas.openxmlformats.org/drawingml/2006/main">
                  <a:graphicData uri="http://schemas.microsoft.com/office/word/2010/wordprocessingShape">
                    <wps:wsp>
                      <wps:cNvSpPr/>
                      <wps:spPr>
                        <a:xfrm>
                          <a:off x="0" y="0"/>
                          <a:ext cx="6671144" cy="1019175"/>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B1EC6" id="Rectangle 4" o:spid="_x0000_s1026" style="position:absolute;margin-left:-6.75pt;margin-top:3.4pt;width:525.3pt;height:80.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hoggIAAIYFAAAOAAAAZHJzL2Uyb0RvYy54bWysVEtv2zAMvg/YfxB0X20HfQZxiqBFhwFd&#10;W7QdelZlKRYgiZqkxMl+/SjZcYK222HYxZb4+Eh+Ijm73BhN1sIHBbam1VFJibAcGmWXNf3xfPPl&#10;nJIQmW2YBitquhWBXs4/f5p1biom0IJuhCcIYsO0czVtY3TTogi8FYaFI3DColKCNyzi1S+LxrMO&#10;0Y0uJmV5WnTgG+eBixBQet0r6TzjSyl4vJcyiEh0TTG3mL8+f1/Tt5jP2HTpmWsVH9Jg/5CFYcpi&#10;0BHqmkVGVl69gzKKewgg4xEHU4CUiotcA1ZTlW+qeWqZE7kWJCe4kabw/2D53frJPXikoXNhGvCY&#10;qthIb9If8yObTNZ2JEtsIuEoPD09q6rjY0o46qqyuqjOThKdxd7d+RC/CjAkHWrq8TUySWx9G2Jv&#10;ujNJ0QJo1dworfMldYC40p6sGb4d41zYWGV3vTLfoenl2APl8Iooxrfuxec7MWaTeykh5dwOghT7&#10;kvMpbrVIobV9FJKoBouc5IAjwvtcQssa0YurkyGVdzEzYEKWWNyI3RfzB+yencE+uYrczKNz+bfE&#10;eufRI0cGG0dnoyz4jwA0MjxE7u2RsgNq0vEVmu2DJx76UQqO3yh83VsW4gPzODs4ZbgP4j1+pIau&#10;pjCcKGnB//pInuyxpVFLSYezWNPwc8W8oER/s9jsF9hnaXjz5fjkbIIXf6h5PdTYlbkCbJkKN4/j&#10;+Zjso94dpQfzgmtjkaKiilmOsWvKo99drmK/I3DxcLFYZDMcWMfirX1yPIEnVlP3Pm9emHdDi0ec&#10;jjvYzS2bvun03jZ5WlisIkiVx2DP68A3Dntu1mExpW1yeM9W+/U5/w0AAP//AwBQSwMEFAAGAAgA&#10;AAAhAA01lfPhAAAACgEAAA8AAABkcnMvZG93bnJldi54bWxMj09Lw0AQxe+C32EZwVu7SaOpxGxK&#10;ERUEEawtXrfZMQlmZ2N286ff3ulJb/N4jze/l29m24oRe984UhAvIxBIpTMNVQr2H0+LOxA+aDK6&#10;dYQKTuhhU1xe5DozbqJ3HHehElxCPtMK6hC6TEpf1mi1X7oOib0v11sdWPaVNL2euNy2chVFqbS6&#10;If5Q6w4faiy/d4NV8GaT6WZoTq/p58v+p94+H1bj40Gp66t5ew8i4Bz+wnDGZ3QomOnoBjJetAoW&#10;cXLLUQUpLzj7UbKOQRz5StcJyCKX/ycUvwAAAP//AwBQSwECLQAUAAYACAAAACEAtoM4kv4AAADh&#10;AQAAEwAAAAAAAAAAAAAAAAAAAAAAW0NvbnRlbnRfVHlwZXNdLnhtbFBLAQItABQABgAIAAAAIQA4&#10;/SH/1gAAAJQBAAALAAAAAAAAAAAAAAAAAC8BAABfcmVscy8ucmVsc1BLAQItABQABgAIAAAAIQCt&#10;F7hoggIAAIYFAAAOAAAAAAAAAAAAAAAAAC4CAABkcnMvZTJvRG9jLnhtbFBLAQItABQABgAIAAAA&#10;IQANNZXz4QAAAAoBAAAPAAAAAAAAAAAAAAAAANwEAABkcnMvZG93bnJldi54bWxQSwUGAAAAAAQA&#10;BADzAAAA6gUAAAAA&#10;" fillcolor="#c1e4f5 [660]" strokecolor="#030e13 [484]" strokeweight="1.5pt">
                <w10:wrap anchorx="margin"/>
              </v:rect>
            </w:pict>
          </mc:Fallback>
        </mc:AlternateContent>
      </w:r>
      <w:proofErr w:type="gramStart"/>
      <w:r w:rsidR="22722041" w:rsidRPr="003024E4">
        <w:rPr>
          <w:rFonts w:eastAsia="Aptos"/>
          <w:b/>
          <w:bCs/>
          <w:sz w:val="30"/>
          <w:szCs w:val="30"/>
        </w:rPr>
        <w:t>Car Seat</w:t>
      </w:r>
      <w:proofErr w:type="gramEnd"/>
      <w:r w:rsidR="22722041" w:rsidRPr="003024E4">
        <w:rPr>
          <w:rFonts w:eastAsia="Aptos"/>
          <w:b/>
          <w:bCs/>
          <w:sz w:val="30"/>
          <w:szCs w:val="30"/>
        </w:rPr>
        <w:t xml:space="preserve"> Safety Campaign</w:t>
      </w:r>
      <w:bookmarkEnd w:id="14"/>
    </w:p>
    <w:p w14:paraId="1F19A4C4" w14:textId="0CD0C13C" w:rsidR="007B1372" w:rsidRPr="007B1372" w:rsidRDefault="00963CAE" w:rsidP="007B1372">
      <w:pPr>
        <w:tabs>
          <w:tab w:val="center" w:pos="4680"/>
        </w:tabs>
        <w:spacing w:line="276" w:lineRule="auto"/>
        <w:rPr>
          <w:rFonts w:ascii="Aptos" w:eastAsia="Aptos" w:hAnsi="Aptos" w:cs="Aptos"/>
          <w:sz w:val="20"/>
          <w:szCs w:val="20"/>
        </w:rPr>
      </w:pPr>
      <w:r>
        <w:rPr>
          <w:rFonts w:ascii="Aptos" w:eastAsia="Aptos" w:hAnsi="Aptos" w:cs="Aptos"/>
          <w:sz w:val="22"/>
          <w:szCs w:val="22"/>
        </w:rPr>
        <w:t xml:space="preserve">During Summer 2025, </w:t>
      </w:r>
      <w:r w:rsidR="22722041" w:rsidRPr="481010A2">
        <w:rPr>
          <w:rFonts w:ascii="Aptos" w:eastAsia="Aptos" w:hAnsi="Aptos" w:cs="Aptos"/>
          <w:sz w:val="22"/>
          <w:szCs w:val="22"/>
        </w:rPr>
        <w:t xml:space="preserve">SEMA Public Health launched a </w:t>
      </w:r>
      <w:r w:rsidR="00CA0DE3">
        <w:rPr>
          <w:rFonts w:ascii="Aptos" w:eastAsia="Aptos" w:hAnsi="Aptos" w:cs="Aptos"/>
          <w:sz w:val="22"/>
          <w:szCs w:val="22"/>
        </w:rPr>
        <w:t>mass media</w:t>
      </w:r>
      <w:r w:rsidR="22722041" w:rsidRPr="481010A2">
        <w:rPr>
          <w:rFonts w:ascii="Aptos" w:eastAsia="Aptos" w:hAnsi="Aptos" w:cs="Aptos"/>
          <w:sz w:val="22"/>
          <w:szCs w:val="22"/>
        </w:rPr>
        <w:t xml:space="preserve"> campaign to promote </w:t>
      </w:r>
      <w:r w:rsidR="00CA0DE3">
        <w:rPr>
          <w:rFonts w:ascii="Aptos" w:eastAsia="Aptos" w:hAnsi="Aptos" w:cs="Aptos"/>
          <w:sz w:val="22"/>
          <w:szCs w:val="22"/>
        </w:rPr>
        <w:t xml:space="preserve">car seat safety and advertise its </w:t>
      </w:r>
      <w:r w:rsidR="22722041" w:rsidRPr="481010A2">
        <w:rPr>
          <w:rFonts w:ascii="Aptos" w:eastAsia="Aptos" w:hAnsi="Aptos" w:cs="Aptos"/>
          <w:sz w:val="22"/>
          <w:szCs w:val="22"/>
        </w:rPr>
        <w:t>car seat safety check service</w:t>
      </w:r>
      <w:r w:rsidR="00CA0DE3">
        <w:rPr>
          <w:rFonts w:ascii="Aptos" w:eastAsia="Aptos" w:hAnsi="Aptos" w:cs="Aptos"/>
          <w:sz w:val="22"/>
          <w:szCs w:val="22"/>
        </w:rPr>
        <w:t xml:space="preserve">. </w:t>
      </w:r>
      <w:r w:rsidR="22722041" w:rsidRPr="481010A2">
        <w:rPr>
          <w:rFonts w:ascii="Aptos" w:eastAsia="Aptos" w:hAnsi="Aptos" w:cs="Aptos"/>
          <w:sz w:val="22"/>
          <w:szCs w:val="22"/>
        </w:rPr>
        <w:t xml:space="preserve">The campaign included a billboard on Route 195 W in New Bedford and </w:t>
      </w:r>
      <w:r w:rsidR="00CA0DE3">
        <w:rPr>
          <w:rFonts w:ascii="Aptos" w:eastAsia="Aptos" w:hAnsi="Aptos" w:cs="Aptos"/>
          <w:sz w:val="22"/>
          <w:szCs w:val="22"/>
        </w:rPr>
        <w:t xml:space="preserve">advertisements on </w:t>
      </w:r>
      <w:r w:rsidR="22722041" w:rsidRPr="481010A2">
        <w:rPr>
          <w:rFonts w:ascii="Aptos" w:eastAsia="Aptos" w:hAnsi="Aptos" w:cs="Aptos"/>
          <w:sz w:val="22"/>
          <w:szCs w:val="22"/>
        </w:rPr>
        <w:t>13 SRTA buses in English, Spanish, and Portuguese.</w:t>
      </w:r>
    </w:p>
    <w:p w14:paraId="28391662" w14:textId="1DFF393C" w:rsidR="22722041" w:rsidRPr="00B90A22" w:rsidRDefault="00B90A22" w:rsidP="00B90A22">
      <w:pPr>
        <w:tabs>
          <w:tab w:val="center" w:pos="4680"/>
        </w:tabs>
        <w:spacing w:line="276" w:lineRule="auto"/>
        <w:jc w:val="center"/>
      </w:pPr>
      <w:r>
        <w:rPr>
          <w:noProof/>
        </w:rPr>
        <w:drawing>
          <wp:anchor distT="0" distB="0" distL="114300" distR="114300" simplePos="0" relativeHeight="251679744" behindDoc="0" locked="0" layoutInCell="1" allowOverlap="1" wp14:anchorId="5B670752" wp14:editId="7E2F4DA5">
            <wp:simplePos x="0" y="0"/>
            <wp:positionH relativeFrom="column">
              <wp:posOffset>4278605</wp:posOffset>
            </wp:positionH>
            <wp:positionV relativeFrom="paragraph">
              <wp:posOffset>467056</wp:posOffset>
            </wp:positionV>
            <wp:extent cx="2134870" cy="1494155"/>
            <wp:effectExtent l="0" t="0" r="0" b="0"/>
            <wp:wrapNone/>
            <wp:docPr id="1997232620" name="Picture 199723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13881" t="44459" r="8002" b="28319"/>
                    <a:stretch>
                      <a:fillRect/>
                    </a:stretch>
                  </pic:blipFill>
                  <pic:spPr bwMode="auto">
                    <a:xfrm>
                      <a:off x="0" y="0"/>
                      <a:ext cx="2134870" cy="1494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1372">
        <w:rPr>
          <w:noProof/>
        </w:rPr>
        <w:drawing>
          <wp:anchor distT="0" distB="0" distL="114300" distR="114300" simplePos="0" relativeHeight="251678720" behindDoc="0" locked="0" layoutInCell="1" allowOverlap="1" wp14:anchorId="2549A5AC" wp14:editId="02B7480B">
            <wp:simplePos x="0" y="0"/>
            <wp:positionH relativeFrom="column">
              <wp:posOffset>-271018</wp:posOffset>
            </wp:positionH>
            <wp:positionV relativeFrom="paragraph">
              <wp:posOffset>475216</wp:posOffset>
            </wp:positionV>
            <wp:extent cx="1969516" cy="1477137"/>
            <wp:effectExtent l="0" t="0" r="0" b="8890"/>
            <wp:wrapNone/>
            <wp:docPr id="1456780692" name="Picture 145678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9516" cy="1477137"/>
                    </a:xfrm>
                    <a:prstGeom prst="rect">
                      <a:avLst/>
                    </a:prstGeom>
                  </pic:spPr>
                </pic:pic>
              </a:graphicData>
            </a:graphic>
            <wp14:sizeRelH relativeFrom="margin">
              <wp14:pctWidth>0</wp14:pctWidth>
            </wp14:sizeRelH>
            <wp14:sizeRelV relativeFrom="margin">
              <wp14:pctHeight>0</wp14:pctHeight>
            </wp14:sizeRelV>
          </wp:anchor>
        </w:drawing>
      </w:r>
      <w:r w:rsidR="22722041">
        <w:rPr>
          <w:noProof/>
        </w:rPr>
        <w:drawing>
          <wp:inline distT="0" distB="0" distL="0" distR="0" wp14:anchorId="765B9CFD" wp14:editId="68579029">
            <wp:extent cx="2874874" cy="1954514"/>
            <wp:effectExtent l="0" t="0" r="1905" b="8255"/>
            <wp:docPr id="1496411393" name="Picture 149641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21811" r="14402" b="35180"/>
                    <a:stretch>
                      <a:fillRect/>
                    </a:stretch>
                  </pic:blipFill>
                  <pic:spPr bwMode="auto">
                    <a:xfrm>
                      <a:off x="0" y="0"/>
                      <a:ext cx="2895738" cy="1968698"/>
                    </a:xfrm>
                    <a:prstGeom prst="rect">
                      <a:avLst/>
                    </a:prstGeom>
                    <a:ln>
                      <a:noFill/>
                    </a:ln>
                    <a:extLst>
                      <a:ext uri="{53640926-AAD7-44D8-BBD7-CCE9431645EC}">
                        <a14:shadowObscured xmlns:a14="http://schemas.microsoft.com/office/drawing/2010/main"/>
                      </a:ext>
                    </a:extLst>
                  </pic:spPr>
                </pic:pic>
              </a:graphicData>
            </a:graphic>
          </wp:inline>
        </w:drawing>
      </w:r>
      <w:r w:rsidR="22722041" w:rsidRPr="3D57C301">
        <w:rPr>
          <w:rFonts w:ascii="Aptos" w:eastAsia="Aptos" w:hAnsi="Aptos" w:cs="Aptos"/>
        </w:rPr>
        <w:t xml:space="preserve"> </w:t>
      </w:r>
      <w:r w:rsidR="0BD81327" w:rsidRPr="3D57C301">
        <w:rPr>
          <w:rFonts w:ascii="Arial" w:eastAsia="Arial" w:hAnsi="Arial" w:cs="Arial"/>
        </w:rPr>
        <w:t xml:space="preserve"> </w:t>
      </w:r>
      <w:r w:rsidR="0BD81327" w:rsidRPr="3D57C301">
        <w:rPr>
          <w:rFonts w:ascii="Aptos" w:eastAsia="Aptos" w:hAnsi="Aptos" w:cs="Aptos"/>
        </w:rPr>
        <w:t xml:space="preserve"> </w:t>
      </w:r>
    </w:p>
    <w:p w14:paraId="22CA15E2" w14:textId="0ADEC08B" w:rsidR="22722041" w:rsidRPr="00441673" w:rsidRDefault="22722041" w:rsidP="00BF19F3">
      <w:pPr>
        <w:pStyle w:val="Heading2"/>
        <w:rPr>
          <w:b/>
          <w:bCs/>
          <w:sz w:val="28"/>
          <w:szCs w:val="28"/>
        </w:rPr>
      </w:pPr>
      <w:bookmarkStart w:id="15" w:name="_Toc236231844"/>
      <w:r w:rsidRPr="00441673">
        <w:rPr>
          <w:rFonts w:eastAsia="Aptos"/>
          <w:b/>
          <w:bCs/>
          <w:sz w:val="28"/>
          <w:szCs w:val="28"/>
        </w:rPr>
        <w:t>Website and Social Media</w:t>
      </w:r>
      <w:bookmarkEnd w:id="15"/>
    </w:p>
    <w:p w14:paraId="6BDBB22A" w14:textId="448C2ED5" w:rsidR="00A67CA8" w:rsidRPr="00164017" w:rsidRDefault="22722041" w:rsidP="481010A2">
      <w:pPr>
        <w:tabs>
          <w:tab w:val="center" w:pos="4680"/>
        </w:tabs>
        <w:spacing w:line="276" w:lineRule="auto"/>
        <w:rPr>
          <w:rFonts w:ascii="Aptos" w:eastAsia="Aptos" w:hAnsi="Aptos" w:cs="Aptos"/>
        </w:rPr>
      </w:pPr>
      <w:r w:rsidRPr="00164017">
        <w:rPr>
          <w:rFonts w:ascii="Aptos" w:eastAsia="Aptos" w:hAnsi="Aptos" w:cs="Aptos"/>
        </w:rPr>
        <w:t xml:space="preserve">SEMA Public Health has a website, Facebook, and Instagram account that are regularly updated by the shared services coordinator. These outlets </w:t>
      </w:r>
      <w:r w:rsidR="00CA0DE3" w:rsidRPr="00164017">
        <w:rPr>
          <w:rFonts w:ascii="Aptos" w:eastAsia="Aptos" w:hAnsi="Aptos" w:cs="Aptos"/>
        </w:rPr>
        <w:t xml:space="preserve">promote </w:t>
      </w:r>
      <w:r w:rsidRPr="00164017">
        <w:rPr>
          <w:rFonts w:ascii="Aptos" w:eastAsia="Aptos" w:hAnsi="Aptos" w:cs="Aptos"/>
        </w:rPr>
        <w:t>services and events put on by the collaborative and its partners and share</w:t>
      </w:r>
      <w:r w:rsidR="00164017">
        <w:rPr>
          <w:rFonts w:ascii="Aptos" w:eastAsia="Aptos" w:hAnsi="Aptos" w:cs="Aptos"/>
        </w:rPr>
        <w:t xml:space="preserve">s health </w:t>
      </w:r>
      <w:r w:rsidRPr="00164017">
        <w:rPr>
          <w:rFonts w:ascii="Aptos" w:eastAsia="Aptos" w:hAnsi="Aptos" w:cs="Aptos"/>
        </w:rPr>
        <w:t>messaging</w:t>
      </w:r>
      <w:r w:rsidR="00164017">
        <w:rPr>
          <w:rFonts w:ascii="Aptos" w:eastAsia="Aptos" w:hAnsi="Aptos" w:cs="Aptos"/>
        </w:rPr>
        <w:t>.</w:t>
      </w:r>
      <w:r w:rsidR="48C0FEBF" w:rsidRPr="00164017">
        <w:rPr>
          <w:rFonts w:ascii="Aptos" w:eastAsia="Aptos" w:hAnsi="Aptos" w:cs="Aptos"/>
        </w:rPr>
        <w:t xml:space="preserve"> Occasionally, </w:t>
      </w:r>
      <w:r w:rsidR="00A67CA8" w:rsidRPr="00164017">
        <w:rPr>
          <w:rFonts w:ascii="Aptos" w:eastAsia="Aptos" w:hAnsi="Aptos" w:cs="Aptos"/>
        </w:rPr>
        <w:t>SEMA</w:t>
      </w:r>
      <w:r w:rsidR="00164017">
        <w:rPr>
          <w:rFonts w:ascii="Aptos" w:eastAsia="Aptos" w:hAnsi="Aptos" w:cs="Aptos"/>
        </w:rPr>
        <w:t xml:space="preserve"> Public Health will</w:t>
      </w:r>
      <w:r w:rsidR="751E73A0" w:rsidRPr="00164017">
        <w:rPr>
          <w:rFonts w:ascii="Aptos" w:eastAsia="Aptos" w:hAnsi="Aptos" w:cs="Aptos"/>
        </w:rPr>
        <w:t xml:space="preserve"> pay to advertise content </w:t>
      </w:r>
      <w:r w:rsidR="5EB4282B" w:rsidRPr="00164017">
        <w:rPr>
          <w:rFonts w:ascii="Aptos" w:eastAsia="Aptos" w:hAnsi="Aptos" w:cs="Aptos"/>
        </w:rPr>
        <w:t xml:space="preserve">to reach </w:t>
      </w:r>
      <w:r w:rsidR="00880611" w:rsidRPr="00164017">
        <w:rPr>
          <w:rFonts w:ascii="Aptos" w:eastAsia="Aptos" w:hAnsi="Aptos" w:cs="Aptos"/>
        </w:rPr>
        <w:t>additional people in the region</w:t>
      </w:r>
      <w:r w:rsidR="751E73A0" w:rsidRPr="00164017">
        <w:rPr>
          <w:rFonts w:ascii="Aptos" w:eastAsia="Aptos" w:hAnsi="Aptos" w:cs="Aptos"/>
        </w:rPr>
        <w:t>.</w:t>
      </w:r>
    </w:p>
    <w:p w14:paraId="111F8558" w14:textId="1AC7A0B5" w:rsidR="00FC4197" w:rsidRDefault="00FC4197" w:rsidP="00916A68">
      <w:pPr>
        <w:tabs>
          <w:tab w:val="center" w:pos="4680"/>
        </w:tabs>
        <w:spacing w:line="276" w:lineRule="auto"/>
        <w:jc w:val="center"/>
        <w:rPr>
          <w:rFonts w:ascii="Aptos" w:eastAsia="Aptos" w:hAnsi="Aptos" w:cs="Aptos"/>
          <w:i/>
          <w:iCs/>
          <w:sz w:val="22"/>
          <w:szCs w:val="22"/>
        </w:rPr>
      </w:pPr>
      <w:r w:rsidRPr="00FC4197">
        <w:rPr>
          <w:rFonts w:ascii="Aptos" w:eastAsia="Aptos" w:hAnsi="Aptos" w:cs="Aptos"/>
          <w:i/>
          <w:iCs/>
          <w:noProof/>
          <w:sz w:val="22"/>
          <w:szCs w:val="22"/>
        </w:rPr>
        <w:drawing>
          <wp:anchor distT="0" distB="0" distL="114300" distR="114300" simplePos="0" relativeHeight="251687936" behindDoc="0" locked="0" layoutInCell="1" allowOverlap="1" wp14:anchorId="054F7792" wp14:editId="4F46D26B">
            <wp:simplePos x="0" y="0"/>
            <wp:positionH relativeFrom="margin">
              <wp:align>left</wp:align>
            </wp:positionH>
            <wp:positionV relativeFrom="paragraph">
              <wp:posOffset>43180</wp:posOffset>
            </wp:positionV>
            <wp:extent cx="3524250" cy="2139777"/>
            <wp:effectExtent l="0" t="0" r="0" b="0"/>
            <wp:wrapNone/>
            <wp:docPr id="60788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20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29744" cy="2143113"/>
                    </a:xfrm>
                    <a:prstGeom prst="rect">
                      <a:avLst/>
                    </a:prstGeom>
                  </pic:spPr>
                </pic:pic>
              </a:graphicData>
            </a:graphic>
            <wp14:sizeRelH relativeFrom="page">
              <wp14:pctWidth>0</wp14:pctWidth>
            </wp14:sizeRelH>
            <wp14:sizeRelV relativeFrom="page">
              <wp14:pctHeight>0</wp14:pctHeight>
            </wp14:sizeRelV>
          </wp:anchor>
        </w:drawing>
      </w:r>
    </w:p>
    <w:p w14:paraId="229C6377" w14:textId="194D3A11" w:rsidR="003C39A1" w:rsidRDefault="003C39A1" w:rsidP="003C39A1">
      <w:pPr>
        <w:tabs>
          <w:tab w:val="center" w:pos="4680"/>
        </w:tabs>
        <w:spacing w:line="276" w:lineRule="auto"/>
        <w:jc w:val="center"/>
        <w:rPr>
          <w:rFonts w:eastAsia="Aptos"/>
          <w:b/>
          <w:bCs/>
          <w:sz w:val="36"/>
          <w:szCs w:val="36"/>
        </w:rPr>
      </w:pPr>
      <w:r w:rsidRPr="003C39A1">
        <w:rPr>
          <w:rFonts w:eastAsia="Aptos"/>
          <w:b/>
          <w:bCs/>
          <w:sz w:val="36"/>
          <w:szCs w:val="36"/>
        </w:rPr>
        <w:drawing>
          <wp:anchor distT="0" distB="0" distL="114300" distR="114300" simplePos="0" relativeHeight="251693056" behindDoc="0" locked="0" layoutInCell="1" allowOverlap="1" wp14:anchorId="699717B6" wp14:editId="11F06B08">
            <wp:simplePos x="0" y="0"/>
            <wp:positionH relativeFrom="page">
              <wp:posOffset>3486150</wp:posOffset>
            </wp:positionH>
            <wp:positionV relativeFrom="paragraph">
              <wp:posOffset>1164590</wp:posOffset>
            </wp:positionV>
            <wp:extent cx="4038600" cy="2534049"/>
            <wp:effectExtent l="0" t="0" r="0" b="0"/>
            <wp:wrapNone/>
            <wp:docPr id="2144334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34798"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38600" cy="2534049"/>
                    </a:xfrm>
                    <a:prstGeom prst="rect">
                      <a:avLst/>
                    </a:prstGeom>
                  </pic:spPr>
                </pic:pic>
              </a:graphicData>
            </a:graphic>
            <wp14:sizeRelH relativeFrom="page">
              <wp14:pctWidth>0</wp14:pctWidth>
            </wp14:sizeRelH>
            <wp14:sizeRelV relativeFrom="page">
              <wp14:pctHeight>0</wp14:pctHeight>
            </wp14:sizeRelV>
          </wp:anchor>
        </w:drawing>
      </w:r>
      <w:r w:rsidR="00750746">
        <w:rPr>
          <w:rFonts w:ascii="Aptos" w:eastAsia="Aptos" w:hAnsi="Aptos" w:cs="Aptos"/>
          <w:i/>
          <w:iCs/>
          <w:sz w:val="22"/>
          <w:szCs w:val="22"/>
        </w:rPr>
        <w:t xml:space="preserve">                </w:t>
      </w:r>
      <w:r w:rsidR="00750746">
        <w:rPr>
          <w:rFonts w:ascii="Aptos" w:eastAsia="Aptos" w:hAnsi="Aptos" w:cs="Aptos"/>
        </w:rPr>
        <w:br/>
      </w:r>
    </w:p>
    <w:p w14:paraId="5C6CAF18" w14:textId="77777777" w:rsidR="003C39A1" w:rsidRDefault="003C39A1" w:rsidP="003C39A1">
      <w:pPr>
        <w:tabs>
          <w:tab w:val="center" w:pos="4680"/>
        </w:tabs>
        <w:spacing w:line="276" w:lineRule="auto"/>
        <w:jc w:val="center"/>
        <w:rPr>
          <w:rFonts w:eastAsia="Aptos"/>
          <w:b/>
          <w:bCs/>
          <w:sz w:val="36"/>
          <w:szCs w:val="36"/>
        </w:rPr>
      </w:pPr>
    </w:p>
    <w:p w14:paraId="43812EBD" w14:textId="77777777" w:rsidR="003C39A1" w:rsidRDefault="003C39A1" w:rsidP="003C39A1">
      <w:pPr>
        <w:tabs>
          <w:tab w:val="center" w:pos="4680"/>
        </w:tabs>
        <w:spacing w:line="276" w:lineRule="auto"/>
        <w:jc w:val="center"/>
        <w:rPr>
          <w:rFonts w:eastAsia="Aptos"/>
          <w:b/>
          <w:bCs/>
          <w:sz w:val="36"/>
          <w:szCs w:val="36"/>
        </w:rPr>
      </w:pPr>
    </w:p>
    <w:p w14:paraId="171B0725" w14:textId="77777777" w:rsidR="003C39A1" w:rsidRDefault="003C39A1" w:rsidP="003C39A1">
      <w:pPr>
        <w:tabs>
          <w:tab w:val="center" w:pos="4680"/>
        </w:tabs>
        <w:spacing w:line="276" w:lineRule="auto"/>
        <w:jc w:val="center"/>
        <w:rPr>
          <w:rFonts w:eastAsia="Aptos"/>
          <w:b/>
          <w:bCs/>
          <w:sz w:val="36"/>
          <w:szCs w:val="36"/>
        </w:rPr>
      </w:pPr>
    </w:p>
    <w:p w14:paraId="33134D51" w14:textId="77777777" w:rsidR="003C39A1" w:rsidRPr="003C39A1" w:rsidRDefault="003C39A1" w:rsidP="003C39A1">
      <w:pPr>
        <w:tabs>
          <w:tab w:val="center" w:pos="4680"/>
        </w:tabs>
        <w:spacing w:line="276" w:lineRule="auto"/>
        <w:jc w:val="center"/>
        <w:rPr>
          <w:rFonts w:eastAsia="Aptos"/>
          <w:b/>
          <w:bCs/>
          <w:sz w:val="36"/>
          <w:szCs w:val="36"/>
        </w:rPr>
      </w:pPr>
    </w:p>
    <w:p w14:paraId="41E42EE9" w14:textId="30566F84" w:rsidR="668F35A3" w:rsidRPr="00441673" w:rsidRDefault="668F35A3" w:rsidP="00BF19F3">
      <w:pPr>
        <w:pStyle w:val="Heading1"/>
        <w:rPr>
          <w:rFonts w:eastAsia="Aptos"/>
          <w:b/>
          <w:bCs/>
          <w:sz w:val="36"/>
          <w:szCs w:val="36"/>
        </w:rPr>
      </w:pPr>
      <w:bookmarkStart w:id="16" w:name="_Toc236231845"/>
      <w:r w:rsidRPr="00441673">
        <w:rPr>
          <w:rFonts w:eastAsia="Aptos"/>
          <w:b/>
          <w:bCs/>
          <w:sz w:val="36"/>
          <w:szCs w:val="36"/>
        </w:rPr>
        <w:lastRenderedPageBreak/>
        <w:t>Conclusion</w:t>
      </w:r>
      <w:bookmarkEnd w:id="16"/>
    </w:p>
    <w:p w14:paraId="5C58A068" w14:textId="1DA341F1" w:rsidR="6054E02B" w:rsidRPr="003C39A1" w:rsidRDefault="6054E02B" w:rsidP="481010A2">
      <w:pPr>
        <w:tabs>
          <w:tab w:val="center" w:pos="4680"/>
        </w:tabs>
        <w:spacing w:line="276" w:lineRule="auto"/>
        <w:rPr>
          <w:rFonts w:ascii="Aptos" w:eastAsia="Aptos" w:hAnsi="Aptos" w:cs="Aptos"/>
        </w:rPr>
      </w:pPr>
      <w:r w:rsidRPr="003C39A1">
        <w:t xml:space="preserve">The SEMA Public Health partnership </w:t>
      </w:r>
      <w:r w:rsidR="19C3EE5D" w:rsidRPr="003C39A1">
        <w:t xml:space="preserve">has </w:t>
      </w:r>
      <w:r w:rsidR="0EC4EFB1" w:rsidRPr="003C39A1">
        <w:t xml:space="preserve">established </w:t>
      </w:r>
      <w:r w:rsidR="0EC4EFB1" w:rsidRPr="003C39A1">
        <w:rPr>
          <w:rFonts w:ascii="Aptos" w:eastAsia="Aptos" w:hAnsi="Aptos" w:cs="Aptos"/>
        </w:rPr>
        <w:t>nursing services where none previously existed</w:t>
      </w:r>
      <w:r w:rsidR="00D90673" w:rsidRPr="003C39A1">
        <w:rPr>
          <w:rFonts w:ascii="Aptos" w:eastAsia="Aptos" w:hAnsi="Aptos" w:cs="Aptos"/>
        </w:rPr>
        <w:t xml:space="preserve"> and </w:t>
      </w:r>
      <w:r w:rsidR="3CC920C9" w:rsidRPr="003C39A1">
        <w:rPr>
          <w:rFonts w:ascii="Aptos" w:eastAsia="Aptos" w:hAnsi="Aptos" w:cs="Aptos"/>
        </w:rPr>
        <w:t>offer</w:t>
      </w:r>
      <w:r w:rsidR="00D90673" w:rsidRPr="003C39A1">
        <w:rPr>
          <w:rFonts w:ascii="Aptos" w:eastAsia="Aptos" w:hAnsi="Aptos" w:cs="Aptos"/>
        </w:rPr>
        <w:t>s</w:t>
      </w:r>
      <w:r w:rsidR="0EC4EFB1" w:rsidRPr="003C39A1">
        <w:rPr>
          <w:rFonts w:ascii="Aptos" w:eastAsia="Aptos" w:hAnsi="Aptos" w:cs="Aptos"/>
        </w:rPr>
        <w:t xml:space="preserve"> </w:t>
      </w:r>
      <w:r w:rsidR="7F20E8FE" w:rsidRPr="003C39A1">
        <w:rPr>
          <w:rFonts w:ascii="Aptos" w:eastAsia="Aptos" w:hAnsi="Aptos" w:cs="Aptos"/>
        </w:rPr>
        <w:t>a</w:t>
      </w:r>
      <w:r w:rsidR="0EC4EFB1" w:rsidRPr="003C39A1">
        <w:rPr>
          <w:rFonts w:ascii="Aptos" w:eastAsia="Aptos" w:hAnsi="Aptos" w:cs="Aptos"/>
        </w:rPr>
        <w:t xml:space="preserve"> myriad of services that promote health</w:t>
      </w:r>
      <w:r w:rsidR="00D90673" w:rsidRPr="003C39A1">
        <w:rPr>
          <w:rFonts w:ascii="Aptos" w:eastAsia="Aptos" w:hAnsi="Aptos" w:cs="Aptos"/>
        </w:rPr>
        <w:t xml:space="preserve"> and prevent harm</w:t>
      </w:r>
      <w:r w:rsidR="6FC23D37" w:rsidRPr="003C39A1">
        <w:rPr>
          <w:rFonts w:ascii="Aptos" w:eastAsia="Aptos" w:hAnsi="Aptos" w:cs="Aptos"/>
        </w:rPr>
        <w:t xml:space="preserve">. </w:t>
      </w:r>
      <w:r w:rsidR="191251BD" w:rsidRPr="003C39A1">
        <w:rPr>
          <w:rFonts w:ascii="Aptos" w:eastAsia="Aptos" w:hAnsi="Aptos" w:cs="Aptos"/>
        </w:rPr>
        <w:t>A shared environmental health inspector provides needed s</w:t>
      </w:r>
      <w:r w:rsidR="0EC4EFB1" w:rsidRPr="003C39A1">
        <w:rPr>
          <w:rFonts w:ascii="Aptos" w:eastAsia="Aptos" w:hAnsi="Aptos" w:cs="Aptos"/>
        </w:rPr>
        <w:t>upport</w:t>
      </w:r>
      <w:r w:rsidR="0C4F8DCA" w:rsidRPr="003C39A1">
        <w:rPr>
          <w:rFonts w:ascii="Aptos" w:eastAsia="Aptos" w:hAnsi="Aptos" w:cs="Aptos"/>
        </w:rPr>
        <w:t>,</w:t>
      </w:r>
      <w:r w:rsidR="0EC4EFB1" w:rsidRPr="003C39A1">
        <w:rPr>
          <w:rFonts w:ascii="Aptos" w:eastAsia="Aptos" w:hAnsi="Aptos" w:cs="Aptos"/>
        </w:rPr>
        <w:t xml:space="preserve"> backup</w:t>
      </w:r>
      <w:r w:rsidR="6C23AFC1" w:rsidRPr="003C39A1">
        <w:rPr>
          <w:rFonts w:ascii="Aptos" w:eastAsia="Aptos" w:hAnsi="Aptos" w:cs="Aptos"/>
        </w:rPr>
        <w:t>, and language capacity</w:t>
      </w:r>
      <w:r w:rsidR="0EC4EFB1" w:rsidRPr="003C39A1">
        <w:rPr>
          <w:rFonts w:ascii="Aptos" w:eastAsia="Aptos" w:hAnsi="Aptos" w:cs="Aptos"/>
        </w:rPr>
        <w:t xml:space="preserve"> for environmental health inspections</w:t>
      </w:r>
      <w:r w:rsidR="78388087" w:rsidRPr="003C39A1">
        <w:rPr>
          <w:rFonts w:ascii="Aptos" w:eastAsia="Aptos" w:hAnsi="Aptos" w:cs="Aptos"/>
        </w:rPr>
        <w:t xml:space="preserve">, and </w:t>
      </w:r>
      <w:r w:rsidR="2C897B27" w:rsidRPr="003C39A1">
        <w:rPr>
          <w:rFonts w:ascii="Aptos" w:eastAsia="Aptos" w:hAnsi="Aptos" w:cs="Aptos"/>
        </w:rPr>
        <w:t>the</w:t>
      </w:r>
      <w:r w:rsidR="0EC4EFB1" w:rsidRPr="003C39A1">
        <w:rPr>
          <w:rFonts w:ascii="Aptos" w:eastAsia="Aptos" w:hAnsi="Aptos" w:cs="Aptos"/>
        </w:rPr>
        <w:t xml:space="preserve"> shared services coordinator/data analyst keeps the w</w:t>
      </w:r>
      <w:r w:rsidR="3CB478B7" w:rsidRPr="003C39A1">
        <w:rPr>
          <w:rFonts w:ascii="Aptos" w:eastAsia="Aptos" w:hAnsi="Aptos" w:cs="Aptos"/>
        </w:rPr>
        <w:t>ork driving forward by</w:t>
      </w:r>
      <w:r w:rsidR="0EC4EFB1" w:rsidRPr="003C39A1">
        <w:rPr>
          <w:rFonts w:ascii="Aptos" w:eastAsia="Aptos" w:hAnsi="Aptos" w:cs="Aptos"/>
        </w:rPr>
        <w:t xml:space="preserve"> identifying gaps </w:t>
      </w:r>
      <w:r w:rsidR="2AA3459C" w:rsidRPr="003C39A1">
        <w:rPr>
          <w:rFonts w:ascii="Aptos" w:eastAsia="Aptos" w:hAnsi="Aptos" w:cs="Aptos"/>
        </w:rPr>
        <w:t>and coordinating needed services</w:t>
      </w:r>
      <w:r w:rsidR="0EC4EFB1" w:rsidRPr="003C39A1">
        <w:rPr>
          <w:rFonts w:ascii="Aptos" w:eastAsia="Aptos" w:hAnsi="Aptos" w:cs="Aptos"/>
        </w:rPr>
        <w:t>.</w:t>
      </w:r>
    </w:p>
    <w:p w14:paraId="2C7AD387" w14:textId="1B2573A6" w:rsidR="00B90A22" w:rsidRDefault="00B90A22" w:rsidP="481010A2">
      <w:pPr>
        <w:tabs>
          <w:tab w:val="center" w:pos="4680"/>
        </w:tabs>
        <w:spacing w:line="276" w:lineRule="auto"/>
        <w:rPr>
          <w:rFonts w:ascii="Aptos" w:eastAsia="Aptos" w:hAnsi="Aptos" w:cs="Aptos"/>
          <w:sz w:val="22"/>
          <w:szCs w:val="22"/>
        </w:rPr>
      </w:pPr>
      <w:r>
        <w:rPr>
          <w:rFonts w:eastAsia="Aptos"/>
          <w:b/>
          <w:bCs/>
          <w:noProof/>
        </w:rPr>
        <mc:AlternateContent>
          <mc:Choice Requires="wps">
            <w:drawing>
              <wp:anchor distT="0" distB="0" distL="114300" distR="114300" simplePos="0" relativeHeight="251675648" behindDoc="1" locked="0" layoutInCell="1" allowOverlap="1" wp14:anchorId="711B42C6" wp14:editId="46ADBB1F">
                <wp:simplePos x="0" y="0"/>
                <wp:positionH relativeFrom="margin">
                  <wp:posOffset>-171450</wp:posOffset>
                </wp:positionH>
                <wp:positionV relativeFrom="paragraph">
                  <wp:posOffset>173990</wp:posOffset>
                </wp:positionV>
                <wp:extent cx="6238875" cy="3190875"/>
                <wp:effectExtent l="0" t="0" r="28575" b="28575"/>
                <wp:wrapNone/>
                <wp:docPr id="892841746" name="Rectangle 4"/>
                <wp:cNvGraphicFramePr/>
                <a:graphic xmlns:a="http://schemas.openxmlformats.org/drawingml/2006/main">
                  <a:graphicData uri="http://schemas.microsoft.com/office/word/2010/wordprocessingShape">
                    <wps:wsp>
                      <wps:cNvSpPr/>
                      <wps:spPr>
                        <a:xfrm>
                          <a:off x="0" y="0"/>
                          <a:ext cx="6238875" cy="3190875"/>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264B2" id="Rectangle 4" o:spid="_x0000_s1026" style="position:absolute;margin-left:-13.5pt;margin-top:13.7pt;width:491.25pt;height:251.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rNgQIAAIYFAAAOAAAAZHJzL2Uyb0RvYy54bWysVN1P2zAQf5+0/8Hy+0hSvkpFiioQ0yQG&#10;CJh4No5NLNk+z3abdn/9zk6aVsD2MO0luc/fffjuzi/WRpOV8EGBrWl1UFIiLIdG2dea/ni6/jKl&#10;JERmG6bBippuRKAX88+fzjs3ExNoQTfCEwSxYda5mrYxullRBN4Kw8IBOGFRKcEbFpH1r0XjWYfo&#10;RheTsjwpOvCN88BFCCi96pV0nvGlFDzeSRlEJLqmmFvMX5+/L+lbzM/Z7NUz1yo+pMH+IQvDlMWg&#10;I9QVi4wsvXoHZRT3EEDGAw6mACkVF7kGrKYq31Tz2DInci3YnODGNoX/B8tvV4/u3mMbOhdmAclU&#10;xVp6k/6YH1nnZm3GZol1JByFJ5PD6fT0mBKOusPqrEwM4hQ7d+dD/CrAkETU1ONr5Cax1U2IvenW&#10;JEULoFVzrbTOTJoAcak9WTF8O8a5sLHK7nppvkPTy3EGyuEVUYxv3YunWzFmk2cpIeXc9oIUu5Iz&#10;FTdapNDaPghJVINFTnLAEeF9LqFljejF1fGQyruYGTAhSyxuxO6L+QN2353BPrmKPMyjc/m3xHrn&#10;0SNHBhtHZ6Ms+I8ANHZ4iNzbY8v2WpPIF2g295546FcpOH6t8HVvWIj3zOPu4JbhPYh3+JEauprC&#10;QFHSgv/1kTzZ40ijlpIOd7Gm4eeSeUGJ/mZx2M+qo6O0vJk5Oj6dIOP3NS/7Grs0l4AjU+HlcTyT&#10;yT7qLSk9mGc8G4sUFVXMcoxdUx79lrmM/Y3Aw8PFYpHNcGEdizf20fEEnrqapvdp/cy8G0Y84nbc&#10;wnZv2ezNpPe2ydPCYhlBqrwGu74O/cZlz8M6HKZ0Tfb5bLU7n/PfAAAA//8DAFBLAwQUAAYACAAA&#10;ACEASDZPyeIAAAAKAQAADwAAAGRycy9kb3ducmV2LnhtbEyPy07DMBRE90j8g3WR2LUOpmmbEKeq&#10;ECAhVUj0IbZucokj4usQO4/+PWYFy9GMZs5km8k0bMDO1ZYk3M0jYEiFLWuqJBwPz7M1MOcVlaqx&#10;hBIu6GCTX19lKi3tSO847H3FQgm5VEnQ3rcp567QaJSb2xYpeJ+2M8oH2VW87NQYyk3DRRQtuVE1&#10;hQWtWnzUWHzteyPhzdyPi76+7JYfr8dvvX05ieHpJOXtzbR9AOZx8n9h+MUP6JAHprPtqXSskTAT&#10;q/DFSxCrBbAQSOI4BnaWEIskAZ5n/P+F/AcAAP//AwBQSwECLQAUAAYACAAAACEAtoM4kv4AAADh&#10;AQAAEwAAAAAAAAAAAAAAAAAAAAAAW0NvbnRlbnRfVHlwZXNdLnhtbFBLAQItABQABgAIAAAAIQA4&#10;/SH/1gAAAJQBAAALAAAAAAAAAAAAAAAAAC8BAABfcmVscy8ucmVsc1BLAQItABQABgAIAAAAIQBg&#10;cFrNgQIAAIYFAAAOAAAAAAAAAAAAAAAAAC4CAABkcnMvZTJvRG9jLnhtbFBLAQItABQABgAIAAAA&#10;IQBINk/J4gAAAAoBAAAPAAAAAAAAAAAAAAAAANsEAABkcnMvZG93bnJldi54bWxQSwUGAAAAAAQA&#10;BADzAAAA6gUAAAAA&#10;" fillcolor="#c1e4f5 [660]" strokecolor="#030e13 [484]" strokeweight="1.5pt">
                <w10:wrap anchorx="margin"/>
              </v:rect>
            </w:pict>
          </mc:Fallback>
        </mc:AlternateContent>
      </w:r>
    </w:p>
    <w:p w14:paraId="497DB2F8" w14:textId="5752EFD6" w:rsidR="1636E703" w:rsidRPr="00096FEA" w:rsidRDefault="003C39A1" w:rsidP="481010A2">
      <w:pPr>
        <w:tabs>
          <w:tab w:val="center" w:pos="4680"/>
        </w:tabs>
        <w:spacing w:line="276" w:lineRule="auto"/>
        <w:rPr>
          <w:rFonts w:ascii="Aptos" w:eastAsia="Aptos" w:hAnsi="Aptos" w:cs="Aptos"/>
          <w:b/>
          <w:bCs/>
          <w:sz w:val="22"/>
          <w:szCs w:val="22"/>
        </w:rPr>
      </w:pPr>
      <w:r>
        <w:rPr>
          <w:rFonts w:ascii="Aptos" w:eastAsia="Aptos" w:hAnsi="Aptos" w:cs="Aptos"/>
          <w:b/>
          <w:bCs/>
          <w:sz w:val="22"/>
          <w:szCs w:val="22"/>
        </w:rPr>
        <w:t>Between July 1, 2025 and June 30, 2026,</w:t>
      </w:r>
      <w:r w:rsidR="008E5C8E">
        <w:rPr>
          <w:rFonts w:ascii="Aptos" w:eastAsia="Aptos" w:hAnsi="Aptos" w:cs="Aptos"/>
          <w:b/>
          <w:bCs/>
          <w:sz w:val="22"/>
          <w:szCs w:val="22"/>
        </w:rPr>
        <w:t xml:space="preserve"> </w:t>
      </w:r>
      <w:r w:rsidR="00096FEA" w:rsidRPr="00715B97">
        <w:rPr>
          <w:rFonts w:ascii="Aptos" w:eastAsia="Aptos" w:hAnsi="Aptos" w:cs="Aptos"/>
          <w:b/>
          <w:bCs/>
          <w:sz w:val="22"/>
          <w:szCs w:val="22"/>
        </w:rPr>
        <w:t>SEMA Public Health:</w:t>
      </w:r>
    </w:p>
    <w:p w14:paraId="6C48C091" w14:textId="44CED996" w:rsidR="516FE880" w:rsidRDefault="516FE880" w:rsidP="481010A2">
      <w:pPr>
        <w:pStyle w:val="ListParagraph"/>
        <w:numPr>
          <w:ilvl w:val="0"/>
          <w:numId w:val="6"/>
        </w:numPr>
        <w:tabs>
          <w:tab w:val="center" w:pos="4680"/>
        </w:tabs>
        <w:spacing w:line="276" w:lineRule="auto"/>
        <w:rPr>
          <w:rFonts w:ascii="Aptos" w:eastAsia="Aptos" w:hAnsi="Aptos" w:cs="Aptos"/>
          <w:sz w:val="22"/>
          <w:szCs w:val="22"/>
        </w:rPr>
      </w:pPr>
      <w:r w:rsidRPr="481010A2">
        <w:rPr>
          <w:rFonts w:ascii="Aptos" w:eastAsia="Aptos" w:hAnsi="Aptos" w:cs="Aptos"/>
          <w:sz w:val="22"/>
          <w:szCs w:val="22"/>
        </w:rPr>
        <w:t>Brought</w:t>
      </w:r>
      <w:r w:rsidR="6008EF81" w:rsidRPr="481010A2">
        <w:rPr>
          <w:rFonts w:ascii="Aptos" w:eastAsia="Aptos" w:hAnsi="Aptos" w:cs="Aptos"/>
          <w:sz w:val="22"/>
          <w:szCs w:val="22"/>
        </w:rPr>
        <w:t xml:space="preserve"> </w:t>
      </w:r>
      <w:r w:rsidR="12FFFFDF" w:rsidRPr="481010A2">
        <w:rPr>
          <w:rFonts w:ascii="Aptos" w:eastAsia="Aptos" w:hAnsi="Aptos" w:cs="Aptos"/>
          <w:sz w:val="22"/>
          <w:szCs w:val="22"/>
        </w:rPr>
        <w:t xml:space="preserve">resources </w:t>
      </w:r>
      <w:r w:rsidR="00DD72F1">
        <w:rPr>
          <w:rFonts w:ascii="Aptos" w:eastAsia="Aptos" w:hAnsi="Aptos" w:cs="Aptos"/>
          <w:sz w:val="22"/>
          <w:szCs w:val="22"/>
        </w:rPr>
        <w:t>&amp;</w:t>
      </w:r>
      <w:r w:rsidR="12FFFFDF" w:rsidRPr="481010A2">
        <w:rPr>
          <w:rFonts w:ascii="Aptos" w:eastAsia="Aptos" w:hAnsi="Aptos" w:cs="Aptos"/>
          <w:sz w:val="22"/>
          <w:szCs w:val="22"/>
        </w:rPr>
        <w:t xml:space="preserve"> health information</w:t>
      </w:r>
      <w:r w:rsidR="66B2F3BD" w:rsidRPr="481010A2">
        <w:rPr>
          <w:rFonts w:ascii="Aptos" w:eastAsia="Aptos" w:hAnsi="Aptos" w:cs="Aptos"/>
          <w:sz w:val="22"/>
          <w:szCs w:val="22"/>
        </w:rPr>
        <w:t xml:space="preserve"> to</w:t>
      </w:r>
      <w:r w:rsidR="2B2FD608" w:rsidRPr="481010A2">
        <w:rPr>
          <w:rFonts w:ascii="Aptos" w:eastAsia="Aptos" w:hAnsi="Aptos" w:cs="Aptos"/>
          <w:sz w:val="22"/>
          <w:szCs w:val="22"/>
        </w:rPr>
        <w:t xml:space="preserve"> </w:t>
      </w:r>
      <w:r w:rsidR="008866E7">
        <w:rPr>
          <w:rFonts w:ascii="Aptos" w:eastAsia="Aptos" w:hAnsi="Aptos" w:cs="Aptos"/>
          <w:sz w:val="22"/>
          <w:szCs w:val="22"/>
        </w:rPr>
        <w:t>4,269</w:t>
      </w:r>
      <w:r w:rsidR="2B2FD608" w:rsidRPr="00096FEA">
        <w:rPr>
          <w:rFonts w:ascii="Aptos" w:eastAsia="Aptos" w:hAnsi="Aptos" w:cs="Aptos"/>
          <w:sz w:val="22"/>
          <w:szCs w:val="22"/>
        </w:rPr>
        <w:t xml:space="preserve"> people</w:t>
      </w:r>
      <w:r w:rsidR="12FFFFDF" w:rsidRPr="00096FEA">
        <w:rPr>
          <w:rFonts w:ascii="Aptos" w:eastAsia="Aptos" w:hAnsi="Aptos" w:cs="Aptos"/>
          <w:sz w:val="22"/>
          <w:szCs w:val="22"/>
        </w:rPr>
        <w:t xml:space="preserve"> </w:t>
      </w:r>
      <w:r w:rsidR="3DDFB62F" w:rsidRPr="00096FEA">
        <w:rPr>
          <w:rFonts w:ascii="Aptos" w:eastAsia="Aptos" w:hAnsi="Aptos" w:cs="Aptos"/>
          <w:sz w:val="22"/>
          <w:szCs w:val="22"/>
        </w:rPr>
        <w:t xml:space="preserve">at </w:t>
      </w:r>
      <w:r w:rsidR="00B945D9">
        <w:rPr>
          <w:rFonts w:ascii="Aptos" w:eastAsia="Aptos" w:hAnsi="Aptos" w:cs="Aptos"/>
          <w:sz w:val="22"/>
          <w:szCs w:val="22"/>
        </w:rPr>
        <w:t>46</w:t>
      </w:r>
      <w:r w:rsidR="4D35A22F" w:rsidRPr="481010A2">
        <w:rPr>
          <w:rFonts w:ascii="Aptos" w:eastAsia="Aptos" w:hAnsi="Aptos" w:cs="Aptos"/>
          <w:sz w:val="22"/>
          <w:szCs w:val="22"/>
        </w:rPr>
        <w:t xml:space="preserve"> community</w:t>
      </w:r>
      <w:r w:rsidR="00DD72F1">
        <w:rPr>
          <w:rFonts w:ascii="Aptos" w:eastAsia="Aptos" w:hAnsi="Aptos" w:cs="Aptos"/>
          <w:sz w:val="22"/>
          <w:szCs w:val="22"/>
        </w:rPr>
        <w:t xml:space="preserve"> </w:t>
      </w:r>
      <w:r w:rsidR="4D35A22F" w:rsidRPr="481010A2">
        <w:rPr>
          <w:rFonts w:ascii="Aptos" w:eastAsia="Aptos" w:hAnsi="Aptos" w:cs="Aptos"/>
          <w:sz w:val="22"/>
          <w:szCs w:val="22"/>
        </w:rPr>
        <w:t xml:space="preserve">events </w:t>
      </w:r>
    </w:p>
    <w:p w14:paraId="4A641E30" w14:textId="05F7A4B3" w:rsidR="1636E703" w:rsidRDefault="1636E703" w:rsidP="481010A2">
      <w:pPr>
        <w:pStyle w:val="ListParagraph"/>
        <w:numPr>
          <w:ilvl w:val="0"/>
          <w:numId w:val="6"/>
        </w:numPr>
        <w:tabs>
          <w:tab w:val="center" w:pos="4680"/>
        </w:tabs>
        <w:spacing w:line="276" w:lineRule="auto"/>
        <w:rPr>
          <w:rFonts w:ascii="Aptos" w:eastAsia="Aptos" w:hAnsi="Aptos" w:cs="Aptos"/>
        </w:rPr>
      </w:pPr>
      <w:proofErr w:type="gramStart"/>
      <w:r w:rsidRPr="481010A2">
        <w:rPr>
          <w:rFonts w:ascii="Aptos" w:eastAsia="Aptos" w:hAnsi="Aptos" w:cs="Aptos"/>
          <w:sz w:val="22"/>
          <w:szCs w:val="22"/>
        </w:rPr>
        <w:t xml:space="preserve">Hosted </w:t>
      </w:r>
      <w:r w:rsidR="00DD798B">
        <w:rPr>
          <w:rFonts w:ascii="Aptos" w:eastAsia="Aptos" w:hAnsi="Aptos" w:cs="Aptos"/>
          <w:sz w:val="22"/>
          <w:szCs w:val="22"/>
        </w:rPr>
        <w:t>95</w:t>
      </w:r>
      <w:proofErr w:type="gramEnd"/>
      <w:r w:rsidRPr="481010A2">
        <w:rPr>
          <w:rFonts w:ascii="Aptos" w:eastAsia="Aptos" w:hAnsi="Aptos" w:cs="Aptos"/>
          <w:sz w:val="22"/>
          <w:szCs w:val="22"/>
        </w:rPr>
        <w:t xml:space="preserve"> clinics</w:t>
      </w:r>
      <w:r w:rsidR="008E5C8E">
        <w:rPr>
          <w:rFonts w:ascii="Aptos" w:eastAsia="Aptos" w:hAnsi="Aptos" w:cs="Aptos"/>
          <w:sz w:val="22"/>
          <w:szCs w:val="22"/>
        </w:rPr>
        <w:t xml:space="preserve"> that reached</w:t>
      </w:r>
      <w:r w:rsidRPr="481010A2">
        <w:rPr>
          <w:rFonts w:ascii="Aptos" w:eastAsia="Aptos" w:hAnsi="Aptos" w:cs="Aptos"/>
          <w:sz w:val="22"/>
          <w:szCs w:val="22"/>
        </w:rPr>
        <w:t xml:space="preserve"> </w:t>
      </w:r>
      <w:r w:rsidR="008866E7">
        <w:rPr>
          <w:rFonts w:ascii="Aptos" w:eastAsia="Aptos" w:hAnsi="Aptos" w:cs="Aptos"/>
          <w:sz w:val="22"/>
          <w:szCs w:val="22"/>
        </w:rPr>
        <w:t>697</w:t>
      </w:r>
      <w:r w:rsidRPr="481010A2">
        <w:rPr>
          <w:rFonts w:ascii="Aptos" w:eastAsia="Aptos" w:hAnsi="Aptos" w:cs="Aptos"/>
          <w:sz w:val="22"/>
          <w:szCs w:val="22"/>
        </w:rPr>
        <w:t xml:space="preserve"> </w:t>
      </w:r>
      <w:r w:rsidR="003C39A1">
        <w:rPr>
          <w:rFonts w:ascii="Aptos" w:eastAsia="Aptos" w:hAnsi="Aptos" w:cs="Aptos"/>
          <w:sz w:val="22"/>
          <w:szCs w:val="22"/>
        </w:rPr>
        <w:t>individuals</w:t>
      </w:r>
    </w:p>
    <w:p w14:paraId="7A61D0F3" w14:textId="497752A8" w:rsidR="1636E703" w:rsidRDefault="008E5C8E" w:rsidP="481010A2">
      <w:pPr>
        <w:pStyle w:val="ListParagraph"/>
        <w:numPr>
          <w:ilvl w:val="0"/>
          <w:numId w:val="6"/>
        </w:numPr>
        <w:tabs>
          <w:tab w:val="center" w:pos="4680"/>
        </w:tabs>
        <w:spacing w:line="276" w:lineRule="auto"/>
        <w:rPr>
          <w:rFonts w:ascii="Aptos" w:eastAsia="Aptos" w:hAnsi="Aptos" w:cs="Aptos"/>
          <w:sz w:val="22"/>
          <w:szCs w:val="22"/>
        </w:rPr>
      </w:pPr>
      <w:r>
        <w:rPr>
          <w:rFonts w:ascii="Aptos" w:eastAsia="Aptos" w:hAnsi="Aptos" w:cs="Aptos"/>
          <w:sz w:val="22"/>
          <w:szCs w:val="22"/>
        </w:rPr>
        <w:t>Provided lifesaving skills training to</w:t>
      </w:r>
      <w:r w:rsidR="00704D6F">
        <w:rPr>
          <w:rFonts w:ascii="Aptos" w:eastAsia="Aptos" w:hAnsi="Aptos" w:cs="Aptos"/>
          <w:sz w:val="22"/>
          <w:szCs w:val="22"/>
        </w:rPr>
        <w:t xml:space="preserve"> 32</w:t>
      </w:r>
      <w:r w:rsidR="00441ADB">
        <w:rPr>
          <w:rFonts w:ascii="Aptos" w:eastAsia="Aptos" w:hAnsi="Aptos" w:cs="Aptos"/>
          <w:sz w:val="22"/>
          <w:szCs w:val="22"/>
        </w:rPr>
        <w:t>9</w:t>
      </w:r>
      <w:r w:rsidR="1636E703" w:rsidRPr="481010A2">
        <w:rPr>
          <w:rFonts w:ascii="Aptos" w:eastAsia="Aptos" w:hAnsi="Aptos" w:cs="Aptos"/>
          <w:sz w:val="22"/>
          <w:szCs w:val="22"/>
        </w:rPr>
        <w:t xml:space="preserve"> </w:t>
      </w:r>
      <w:r w:rsidR="00DC5E67">
        <w:rPr>
          <w:rFonts w:ascii="Aptos" w:eastAsia="Aptos" w:hAnsi="Aptos" w:cs="Aptos"/>
          <w:sz w:val="22"/>
          <w:szCs w:val="22"/>
        </w:rPr>
        <w:t>community members</w:t>
      </w:r>
    </w:p>
    <w:p w14:paraId="02AF1E98" w14:textId="10F41203" w:rsidR="5D6DEA27" w:rsidRPr="008E5C8E" w:rsidRDefault="001950CD" w:rsidP="481010A2">
      <w:pPr>
        <w:pStyle w:val="ListParagraph"/>
        <w:numPr>
          <w:ilvl w:val="0"/>
          <w:numId w:val="6"/>
        </w:numPr>
        <w:tabs>
          <w:tab w:val="center" w:pos="4680"/>
        </w:tabs>
        <w:spacing w:line="276" w:lineRule="auto"/>
        <w:rPr>
          <w:rFonts w:ascii="Aptos" w:eastAsia="Aptos" w:hAnsi="Aptos" w:cs="Aptos"/>
          <w:sz w:val="22"/>
          <w:szCs w:val="22"/>
        </w:rPr>
      </w:pPr>
      <w:r w:rsidRPr="008E5C8E">
        <w:rPr>
          <w:rFonts w:ascii="Aptos" w:eastAsia="Aptos" w:hAnsi="Aptos" w:cs="Aptos"/>
          <w:sz w:val="22"/>
          <w:szCs w:val="22"/>
        </w:rPr>
        <w:t xml:space="preserve">Distributed </w:t>
      </w:r>
      <w:r w:rsidR="00DD72F1" w:rsidRPr="008E5C8E">
        <w:rPr>
          <w:rFonts w:ascii="Aptos" w:eastAsia="Aptos" w:hAnsi="Aptos" w:cs="Aptos"/>
          <w:sz w:val="22"/>
          <w:szCs w:val="22"/>
        </w:rPr>
        <w:t>&amp;</w:t>
      </w:r>
      <w:r w:rsidRPr="008E5C8E">
        <w:rPr>
          <w:rFonts w:ascii="Aptos" w:eastAsia="Aptos" w:hAnsi="Aptos" w:cs="Aptos"/>
          <w:sz w:val="22"/>
          <w:szCs w:val="22"/>
        </w:rPr>
        <w:t xml:space="preserve"> installed </w:t>
      </w:r>
      <w:r w:rsidR="008E5C8E" w:rsidRPr="008E5C8E">
        <w:rPr>
          <w:rFonts w:ascii="Aptos" w:eastAsia="Aptos" w:hAnsi="Aptos" w:cs="Aptos"/>
          <w:sz w:val="22"/>
          <w:szCs w:val="22"/>
        </w:rPr>
        <w:t>114</w:t>
      </w:r>
      <w:r w:rsidRPr="008E5C8E">
        <w:rPr>
          <w:rFonts w:ascii="Aptos" w:eastAsia="Aptos" w:hAnsi="Aptos" w:cs="Aptos"/>
          <w:sz w:val="22"/>
          <w:szCs w:val="22"/>
        </w:rPr>
        <w:t xml:space="preserve"> car seats to families in need</w:t>
      </w:r>
      <w:r w:rsidR="5D6DEA27" w:rsidRPr="008E5C8E">
        <w:rPr>
          <w:rFonts w:ascii="Aptos" w:eastAsia="Aptos" w:hAnsi="Aptos" w:cs="Aptos"/>
          <w:sz w:val="22"/>
          <w:szCs w:val="22"/>
        </w:rPr>
        <w:t xml:space="preserve"> </w:t>
      </w:r>
      <w:r w:rsidR="00DD72F1" w:rsidRPr="008E5C8E">
        <w:rPr>
          <w:rFonts w:ascii="Aptos" w:eastAsia="Aptos" w:hAnsi="Aptos" w:cs="Aptos"/>
          <w:sz w:val="22"/>
          <w:szCs w:val="22"/>
        </w:rPr>
        <w:t>&amp;</w:t>
      </w:r>
      <w:r w:rsidRPr="008E5C8E">
        <w:rPr>
          <w:rFonts w:ascii="Aptos" w:eastAsia="Aptos" w:hAnsi="Aptos" w:cs="Aptos"/>
          <w:sz w:val="22"/>
          <w:szCs w:val="22"/>
        </w:rPr>
        <w:t xml:space="preserve"> </w:t>
      </w:r>
      <w:r w:rsidR="005C5911" w:rsidRPr="008E5C8E">
        <w:rPr>
          <w:rFonts w:ascii="Aptos" w:eastAsia="Aptos" w:hAnsi="Aptos" w:cs="Aptos"/>
          <w:sz w:val="22"/>
          <w:szCs w:val="22"/>
        </w:rPr>
        <w:t>performed</w:t>
      </w:r>
      <w:r w:rsidRPr="008E5C8E">
        <w:rPr>
          <w:rFonts w:ascii="Aptos" w:eastAsia="Aptos" w:hAnsi="Aptos" w:cs="Aptos"/>
          <w:sz w:val="22"/>
          <w:szCs w:val="22"/>
        </w:rPr>
        <w:t xml:space="preserve"> </w:t>
      </w:r>
      <w:r w:rsidR="008E5C8E" w:rsidRPr="008E5C8E">
        <w:rPr>
          <w:rFonts w:ascii="Aptos" w:eastAsia="Aptos" w:hAnsi="Aptos" w:cs="Aptos"/>
          <w:sz w:val="22"/>
          <w:szCs w:val="22"/>
        </w:rPr>
        <w:t>129 total car seat safety checks</w:t>
      </w:r>
    </w:p>
    <w:p w14:paraId="05366431" w14:textId="2D6C3E9E" w:rsidR="3DFA0E4F" w:rsidRDefault="00724AA2" w:rsidP="481010A2">
      <w:pPr>
        <w:pStyle w:val="ListParagraph"/>
        <w:numPr>
          <w:ilvl w:val="0"/>
          <w:numId w:val="6"/>
        </w:numPr>
        <w:tabs>
          <w:tab w:val="center" w:pos="4680"/>
        </w:tabs>
        <w:spacing w:line="276" w:lineRule="auto"/>
        <w:rPr>
          <w:rFonts w:ascii="Aptos" w:eastAsia="Aptos" w:hAnsi="Aptos" w:cs="Aptos"/>
          <w:sz w:val="22"/>
          <w:szCs w:val="22"/>
        </w:rPr>
      </w:pPr>
      <w:r>
        <w:rPr>
          <w:rFonts w:ascii="Aptos" w:eastAsia="Aptos" w:hAnsi="Aptos" w:cs="Aptos"/>
          <w:sz w:val="22"/>
          <w:szCs w:val="22"/>
        </w:rPr>
        <w:t>Vaccinated</w:t>
      </w:r>
      <w:r w:rsidR="3DFA0E4F" w:rsidRPr="481010A2">
        <w:rPr>
          <w:rFonts w:ascii="Aptos" w:eastAsia="Aptos" w:hAnsi="Aptos" w:cs="Aptos"/>
          <w:sz w:val="22"/>
          <w:szCs w:val="22"/>
        </w:rPr>
        <w:t xml:space="preserve"> </w:t>
      </w:r>
      <w:r w:rsidR="000B184E">
        <w:rPr>
          <w:rFonts w:ascii="Aptos" w:eastAsia="Aptos" w:hAnsi="Aptos" w:cs="Aptos"/>
          <w:sz w:val="22"/>
          <w:szCs w:val="22"/>
        </w:rPr>
        <w:t>28</w:t>
      </w:r>
      <w:r w:rsidR="00B945D9">
        <w:rPr>
          <w:rFonts w:ascii="Aptos" w:eastAsia="Aptos" w:hAnsi="Aptos" w:cs="Aptos"/>
          <w:sz w:val="22"/>
          <w:szCs w:val="22"/>
        </w:rPr>
        <w:t>4</w:t>
      </w:r>
      <w:r w:rsidR="00021D2D">
        <w:rPr>
          <w:rFonts w:ascii="Aptos" w:eastAsia="Aptos" w:hAnsi="Aptos" w:cs="Aptos"/>
          <w:sz w:val="22"/>
          <w:szCs w:val="22"/>
        </w:rPr>
        <w:t xml:space="preserve"> adults for influenza, including </w:t>
      </w:r>
      <w:r w:rsidR="00F2177F">
        <w:rPr>
          <w:rFonts w:ascii="Aptos" w:eastAsia="Aptos" w:hAnsi="Aptos" w:cs="Aptos"/>
          <w:sz w:val="22"/>
          <w:szCs w:val="22"/>
        </w:rPr>
        <w:t>48</w:t>
      </w:r>
      <w:r w:rsidR="3DFA0E4F" w:rsidRPr="481010A2">
        <w:rPr>
          <w:rFonts w:ascii="Aptos" w:eastAsia="Aptos" w:hAnsi="Aptos" w:cs="Aptos"/>
          <w:sz w:val="22"/>
          <w:szCs w:val="22"/>
        </w:rPr>
        <w:t xml:space="preserve"> </w:t>
      </w:r>
      <w:r w:rsidR="00F955EA">
        <w:rPr>
          <w:rFonts w:ascii="Aptos" w:eastAsia="Aptos" w:hAnsi="Aptos" w:cs="Aptos"/>
          <w:sz w:val="22"/>
          <w:szCs w:val="22"/>
        </w:rPr>
        <w:t>vaccines administered in-home</w:t>
      </w:r>
    </w:p>
    <w:p w14:paraId="34252638" w14:textId="218F69BE" w:rsidR="3DFA0E4F" w:rsidRDefault="3DFA0E4F" w:rsidP="481010A2">
      <w:pPr>
        <w:pStyle w:val="ListParagraph"/>
        <w:numPr>
          <w:ilvl w:val="0"/>
          <w:numId w:val="6"/>
        </w:numPr>
        <w:tabs>
          <w:tab w:val="center" w:pos="4680"/>
        </w:tabs>
        <w:spacing w:line="276" w:lineRule="auto"/>
        <w:rPr>
          <w:rFonts w:ascii="Aptos" w:eastAsia="Aptos" w:hAnsi="Aptos" w:cs="Aptos"/>
          <w:sz w:val="22"/>
          <w:szCs w:val="22"/>
        </w:rPr>
      </w:pPr>
      <w:r w:rsidRPr="481010A2">
        <w:rPr>
          <w:rFonts w:ascii="Aptos" w:eastAsia="Aptos" w:hAnsi="Aptos" w:cs="Aptos"/>
          <w:sz w:val="22"/>
          <w:szCs w:val="22"/>
        </w:rPr>
        <w:t xml:space="preserve">Provided direct community access to SPF 30 sunscreen at 17 recreational </w:t>
      </w:r>
      <w:r w:rsidR="2BED8837" w:rsidRPr="481010A2">
        <w:rPr>
          <w:rFonts w:ascii="Aptos" w:eastAsia="Aptos" w:hAnsi="Aptos" w:cs="Aptos"/>
          <w:sz w:val="22"/>
          <w:szCs w:val="22"/>
        </w:rPr>
        <w:t>sites</w:t>
      </w:r>
      <w:r w:rsidR="00021D2D">
        <w:rPr>
          <w:rFonts w:ascii="Aptos" w:eastAsia="Aptos" w:hAnsi="Aptos" w:cs="Aptos"/>
          <w:sz w:val="22"/>
          <w:szCs w:val="22"/>
        </w:rPr>
        <w:t xml:space="preserve"> during </w:t>
      </w:r>
      <w:r w:rsidR="00F955EA">
        <w:rPr>
          <w:rFonts w:ascii="Aptos" w:eastAsia="Aptos" w:hAnsi="Aptos" w:cs="Aptos"/>
          <w:sz w:val="22"/>
          <w:szCs w:val="22"/>
        </w:rPr>
        <w:t xml:space="preserve">the </w:t>
      </w:r>
      <w:r w:rsidR="00021D2D">
        <w:rPr>
          <w:rFonts w:ascii="Aptos" w:eastAsia="Aptos" w:hAnsi="Aptos" w:cs="Aptos"/>
          <w:sz w:val="22"/>
          <w:szCs w:val="22"/>
        </w:rPr>
        <w:t>summer</w:t>
      </w:r>
      <w:r w:rsidR="00F955EA">
        <w:rPr>
          <w:rFonts w:ascii="Aptos" w:eastAsia="Aptos" w:hAnsi="Aptos" w:cs="Aptos"/>
          <w:sz w:val="22"/>
          <w:szCs w:val="22"/>
        </w:rPr>
        <w:t xml:space="preserve"> months</w:t>
      </w:r>
    </w:p>
    <w:p w14:paraId="3803EE43" w14:textId="45F4C787" w:rsidR="19E2118A" w:rsidRDefault="00021D2D" w:rsidP="481010A2">
      <w:pPr>
        <w:pStyle w:val="ListParagraph"/>
        <w:numPr>
          <w:ilvl w:val="0"/>
          <w:numId w:val="6"/>
        </w:numPr>
        <w:tabs>
          <w:tab w:val="center" w:pos="4680"/>
        </w:tabs>
        <w:spacing w:line="276" w:lineRule="auto"/>
        <w:rPr>
          <w:rFonts w:ascii="Aptos" w:eastAsia="Aptos" w:hAnsi="Aptos" w:cs="Aptos"/>
        </w:rPr>
      </w:pPr>
      <w:r>
        <w:rPr>
          <w:rFonts w:ascii="Aptos" w:eastAsia="Aptos" w:hAnsi="Aptos" w:cs="Aptos"/>
          <w:sz w:val="22"/>
          <w:szCs w:val="22"/>
        </w:rPr>
        <w:t xml:space="preserve">Collaborated with </w:t>
      </w:r>
      <w:r w:rsidR="00310F03">
        <w:rPr>
          <w:rFonts w:ascii="Aptos" w:eastAsia="Aptos" w:hAnsi="Aptos" w:cs="Aptos"/>
          <w:sz w:val="22"/>
          <w:szCs w:val="22"/>
        </w:rPr>
        <w:t>58</w:t>
      </w:r>
      <w:r w:rsidR="19E2118A" w:rsidRPr="481010A2">
        <w:rPr>
          <w:rFonts w:ascii="Aptos" w:eastAsia="Aptos" w:hAnsi="Aptos" w:cs="Aptos"/>
          <w:sz w:val="22"/>
          <w:szCs w:val="22"/>
        </w:rPr>
        <w:t xml:space="preserve"> community</w:t>
      </w:r>
      <w:r w:rsidR="00686E1B">
        <w:rPr>
          <w:rFonts w:ascii="Aptos" w:eastAsia="Aptos" w:hAnsi="Aptos" w:cs="Aptos"/>
          <w:sz w:val="22"/>
          <w:szCs w:val="22"/>
        </w:rPr>
        <w:t xml:space="preserve"> partner organizations</w:t>
      </w:r>
      <w:r>
        <w:rPr>
          <w:rFonts w:ascii="Aptos" w:eastAsia="Aptos" w:hAnsi="Aptos" w:cs="Aptos"/>
          <w:sz w:val="22"/>
          <w:szCs w:val="22"/>
        </w:rPr>
        <w:t xml:space="preserve"> to provide services </w:t>
      </w:r>
      <w:r w:rsidR="004066E2">
        <w:rPr>
          <w:rFonts w:ascii="Aptos" w:eastAsia="Aptos" w:hAnsi="Aptos" w:cs="Aptos"/>
          <w:sz w:val="22"/>
          <w:szCs w:val="22"/>
        </w:rPr>
        <w:t>and resources</w:t>
      </w:r>
    </w:p>
    <w:p w14:paraId="3208EE7E" w14:textId="13D24FED" w:rsidR="44A314F9" w:rsidRDefault="44A314F9" w:rsidP="481010A2">
      <w:pPr>
        <w:pStyle w:val="ListParagraph"/>
        <w:numPr>
          <w:ilvl w:val="0"/>
          <w:numId w:val="6"/>
        </w:numPr>
        <w:tabs>
          <w:tab w:val="center" w:pos="4680"/>
        </w:tabs>
        <w:spacing w:line="276" w:lineRule="auto"/>
        <w:rPr>
          <w:rFonts w:ascii="Aptos" w:eastAsia="Aptos" w:hAnsi="Aptos" w:cs="Aptos"/>
          <w:sz w:val="22"/>
          <w:szCs w:val="22"/>
        </w:rPr>
      </w:pPr>
      <w:r w:rsidRPr="481010A2">
        <w:rPr>
          <w:rFonts w:ascii="Aptos" w:eastAsia="Aptos" w:hAnsi="Aptos" w:cs="Aptos"/>
          <w:sz w:val="22"/>
          <w:szCs w:val="22"/>
        </w:rPr>
        <w:t xml:space="preserve">Launched a multilingual mass media campaign </w:t>
      </w:r>
      <w:r w:rsidR="009035D8">
        <w:rPr>
          <w:rFonts w:ascii="Aptos" w:eastAsia="Aptos" w:hAnsi="Aptos" w:cs="Aptos"/>
          <w:sz w:val="22"/>
          <w:szCs w:val="22"/>
        </w:rPr>
        <w:t>to promote car seat safety</w:t>
      </w:r>
    </w:p>
    <w:p w14:paraId="7FFB5218" w14:textId="44AADEC4" w:rsidR="7396804B" w:rsidRDefault="00BE07BB" w:rsidP="481010A2">
      <w:pPr>
        <w:pStyle w:val="ListParagraph"/>
        <w:numPr>
          <w:ilvl w:val="0"/>
          <w:numId w:val="6"/>
        </w:numPr>
        <w:tabs>
          <w:tab w:val="center" w:pos="4680"/>
        </w:tabs>
        <w:spacing w:line="276" w:lineRule="auto"/>
        <w:rPr>
          <w:rFonts w:ascii="Aptos" w:eastAsia="Aptos" w:hAnsi="Aptos" w:cs="Aptos"/>
          <w:sz w:val="22"/>
          <w:szCs w:val="22"/>
        </w:rPr>
      </w:pPr>
      <w:r>
        <w:rPr>
          <w:rFonts w:ascii="Aptos" w:eastAsia="Aptos" w:hAnsi="Aptos" w:cs="Aptos"/>
          <w:sz w:val="22"/>
          <w:szCs w:val="22"/>
        </w:rPr>
        <w:t>Conducted 138 environmental health inspections</w:t>
      </w:r>
      <w:r w:rsidR="00BE12E9">
        <w:rPr>
          <w:rFonts w:ascii="Aptos" w:eastAsia="Aptos" w:hAnsi="Aptos" w:cs="Aptos"/>
          <w:sz w:val="22"/>
          <w:szCs w:val="22"/>
        </w:rPr>
        <w:t xml:space="preserve"> </w:t>
      </w:r>
      <w:r w:rsidR="008E5C8E">
        <w:rPr>
          <w:rFonts w:ascii="Aptos" w:eastAsia="Aptos" w:hAnsi="Aptos" w:cs="Aptos"/>
          <w:sz w:val="22"/>
          <w:szCs w:val="22"/>
        </w:rPr>
        <w:t>across</w:t>
      </w:r>
      <w:r w:rsidR="0093053B">
        <w:rPr>
          <w:rFonts w:ascii="Aptos" w:eastAsia="Aptos" w:hAnsi="Aptos" w:cs="Aptos"/>
          <w:sz w:val="22"/>
          <w:szCs w:val="22"/>
        </w:rPr>
        <w:t xml:space="preserve"> Acushnet </w:t>
      </w:r>
      <w:r w:rsidR="00DD72F1">
        <w:rPr>
          <w:rFonts w:ascii="Aptos" w:eastAsia="Aptos" w:hAnsi="Aptos" w:cs="Aptos"/>
          <w:sz w:val="22"/>
          <w:szCs w:val="22"/>
        </w:rPr>
        <w:t>&amp;</w:t>
      </w:r>
      <w:r w:rsidR="0093053B">
        <w:rPr>
          <w:rFonts w:ascii="Aptos" w:eastAsia="Aptos" w:hAnsi="Aptos" w:cs="Aptos"/>
          <w:sz w:val="22"/>
          <w:szCs w:val="22"/>
        </w:rPr>
        <w:t xml:space="preserve"> Fairhaven </w:t>
      </w:r>
    </w:p>
    <w:p w14:paraId="71468A66" w14:textId="0D4D826B" w:rsidR="2EFA9687" w:rsidRDefault="2EFA9687" w:rsidP="481010A2">
      <w:pPr>
        <w:pStyle w:val="ListParagraph"/>
        <w:numPr>
          <w:ilvl w:val="0"/>
          <w:numId w:val="6"/>
        </w:numPr>
        <w:tabs>
          <w:tab w:val="center" w:pos="4680"/>
        </w:tabs>
        <w:spacing w:line="276" w:lineRule="auto"/>
        <w:rPr>
          <w:rFonts w:ascii="Aptos" w:eastAsia="Aptos" w:hAnsi="Aptos" w:cs="Aptos"/>
          <w:sz w:val="22"/>
          <w:szCs w:val="22"/>
        </w:rPr>
      </w:pPr>
      <w:r w:rsidRPr="481010A2">
        <w:rPr>
          <w:rFonts w:ascii="Aptos" w:eastAsia="Aptos" w:hAnsi="Aptos" w:cs="Aptos"/>
          <w:sz w:val="22"/>
          <w:szCs w:val="22"/>
        </w:rPr>
        <w:t>Provided</w:t>
      </w:r>
      <w:r w:rsidR="00E6368E">
        <w:rPr>
          <w:rFonts w:ascii="Aptos" w:eastAsia="Aptos" w:hAnsi="Aptos" w:cs="Aptos"/>
          <w:sz w:val="22"/>
          <w:szCs w:val="22"/>
        </w:rPr>
        <w:t xml:space="preserve"> </w:t>
      </w:r>
      <w:r w:rsidR="008E1361">
        <w:rPr>
          <w:rFonts w:ascii="Aptos" w:eastAsia="Aptos" w:hAnsi="Aptos" w:cs="Aptos"/>
          <w:sz w:val="22"/>
          <w:szCs w:val="22"/>
        </w:rPr>
        <w:t xml:space="preserve">expert-level </w:t>
      </w:r>
      <w:r w:rsidRPr="481010A2">
        <w:rPr>
          <w:rFonts w:ascii="Aptos" w:eastAsia="Aptos" w:hAnsi="Aptos" w:cs="Aptos"/>
          <w:sz w:val="22"/>
          <w:szCs w:val="22"/>
        </w:rPr>
        <w:t>training</w:t>
      </w:r>
      <w:r w:rsidR="00DF64DD">
        <w:rPr>
          <w:rFonts w:ascii="Aptos" w:eastAsia="Aptos" w:hAnsi="Aptos" w:cs="Aptos"/>
          <w:sz w:val="22"/>
          <w:szCs w:val="22"/>
        </w:rPr>
        <w:t xml:space="preserve"> </w:t>
      </w:r>
      <w:r w:rsidR="008B110B">
        <w:rPr>
          <w:rFonts w:ascii="Aptos" w:eastAsia="Aptos" w:hAnsi="Aptos" w:cs="Aptos"/>
          <w:sz w:val="22"/>
          <w:szCs w:val="22"/>
        </w:rPr>
        <w:t>&amp;</w:t>
      </w:r>
      <w:r w:rsidR="00DF64DD">
        <w:rPr>
          <w:rFonts w:ascii="Aptos" w:eastAsia="Aptos" w:hAnsi="Aptos" w:cs="Aptos"/>
          <w:sz w:val="22"/>
          <w:szCs w:val="22"/>
        </w:rPr>
        <w:t xml:space="preserve"> mentorship</w:t>
      </w:r>
      <w:r w:rsidRPr="481010A2">
        <w:rPr>
          <w:rFonts w:ascii="Aptos" w:eastAsia="Aptos" w:hAnsi="Aptos" w:cs="Aptos"/>
          <w:sz w:val="22"/>
          <w:szCs w:val="22"/>
        </w:rPr>
        <w:t xml:space="preserve"> </w:t>
      </w:r>
      <w:r w:rsidR="00BE07BB">
        <w:rPr>
          <w:rFonts w:ascii="Aptos" w:eastAsia="Aptos" w:hAnsi="Aptos" w:cs="Aptos"/>
          <w:sz w:val="22"/>
          <w:szCs w:val="22"/>
        </w:rPr>
        <w:t>to</w:t>
      </w:r>
      <w:r w:rsidRPr="481010A2">
        <w:rPr>
          <w:rFonts w:ascii="Aptos" w:eastAsia="Aptos" w:hAnsi="Aptos" w:cs="Aptos"/>
          <w:sz w:val="22"/>
          <w:szCs w:val="22"/>
        </w:rPr>
        <w:t xml:space="preserve"> three new municipal </w:t>
      </w:r>
      <w:r w:rsidR="008E1361">
        <w:rPr>
          <w:rFonts w:ascii="Aptos" w:eastAsia="Aptos" w:hAnsi="Aptos" w:cs="Aptos"/>
          <w:sz w:val="22"/>
          <w:szCs w:val="22"/>
        </w:rPr>
        <w:t xml:space="preserve">health </w:t>
      </w:r>
      <w:r w:rsidRPr="481010A2">
        <w:rPr>
          <w:rFonts w:ascii="Aptos" w:eastAsia="Aptos" w:hAnsi="Aptos" w:cs="Aptos"/>
          <w:sz w:val="22"/>
          <w:szCs w:val="22"/>
        </w:rPr>
        <w:t>inspectors</w:t>
      </w:r>
    </w:p>
    <w:p w14:paraId="6A123983" w14:textId="23DE2B93" w:rsidR="0093053B" w:rsidRDefault="2EFA9687" w:rsidP="008E1361">
      <w:pPr>
        <w:pStyle w:val="ListParagraph"/>
        <w:numPr>
          <w:ilvl w:val="0"/>
          <w:numId w:val="6"/>
        </w:numPr>
        <w:tabs>
          <w:tab w:val="center" w:pos="4680"/>
        </w:tabs>
        <w:spacing w:line="276" w:lineRule="auto"/>
        <w:rPr>
          <w:rFonts w:ascii="Aptos" w:eastAsia="Aptos" w:hAnsi="Aptos" w:cs="Aptos"/>
          <w:sz w:val="22"/>
          <w:szCs w:val="22"/>
        </w:rPr>
      </w:pPr>
      <w:r w:rsidRPr="481010A2">
        <w:rPr>
          <w:rFonts w:ascii="Aptos" w:eastAsia="Aptos" w:hAnsi="Aptos" w:cs="Aptos"/>
          <w:sz w:val="22"/>
          <w:szCs w:val="22"/>
        </w:rPr>
        <w:t xml:space="preserve">Provided food safety education for restaurant </w:t>
      </w:r>
      <w:r w:rsidR="008E1361">
        <w:rPr>
          <w:rFonts w:ascii="Aptos" w:eastAsia="Aptos" w:hAnsi="Aptos" w:cs="Aptos"/>
          <w:sz w:val="22"/>
          <w:szCs w:val="22"/>
        </w:rPr>
        <w:t>staff facing repeated violations</w:t>
      </w:r>
    </w:p>
    <w:p w14:paraId="7E697925" w14:textId="77777777" w:rsidR="008E1361" w:rsidRPr="008E1361" w:rsidRDefault="008E1361" w:rsidP="008E1361">
      <w:pPr>
        <w:pStyle w:val="ListParagraph"/>
        <w:tabs>
          <w:tab w:val="center" w:pos="4680"/>
        </w:tabs>
        <w:spacing w:line="276" w:lineRule="auto"/>
        <w:rPr>
          <w:rFonts w:ascii="Aptos" w:eastAsia="Aptos" w:hAnsi="Aptos" w:cs="Aptos"/>
          <w:sz w:val="22"/>
          <w:szCs w:val="22"/>
        </w:rPr>
      </w:pPr>
    </w:p>
    <w:p w14:paraId="049FEFE2" w14:textId="04D9FC3E" w:rsidR="0093053B" w:rsidRPr="00D22ED1" w:rsidRDefault="007C56D4" w:rsidP="000D40BE">
      <w:pPr>
        <w:tabs>
          <w:tab w:val="center" w:pos="4680"/>
        </w:tabs>
        <w:spacing w:line="276" w:lineRule="auto"/>
        <w:jc w:val="center"/>
        <w:rPr>
          <w:rFonts w:ascii="Aptos" w:eastAsia="Aptos" w:hAnsi="Aptos" w:cs="Aptos"/>
          <w:i/>
          <w:iCs/>
          <w:sz w:val="22"/>
          <w:szCs w:val="22"/>
        </w:rPr>
      </w:pPr>
      <w:r w:rsidRPr="00D22ED1">
        <w:rPr>
          <w:rFonts w:ascii="Aptos" w:eastAsia="Aptos" w:hAnsi="Aptos" w:cs="Aptos"/>
          <w:i/>
          <w:iCs/>
          <w:sz w:val="22"/>
          <w:szCs w:val="22"/>
        </w:rPr>
        <w:t>SEMA Public Health</w:t>
      </w:r>
      <w:r w:rsidR="673C397E" w:rsidRPr="00D22ED1">
        <w:rPr>
          <w:rFonts w:ascii="Aptos" w:eastAsia="Aptos" w:hAnsi="Aptos" w:cs="Aptos"/>
          <w:i/>
          <w:iCs/>
          <w:sz w:val="22"/>
          <w:szCs w:val="22"/>
        </w:rPr>
        <w:t xml:space="preserve"> </w:t>
      </w:r>
      <w:r w:rsidR="3162311B" w:rsidRPr="00D22ED1">
        <w:rPr>
          <w:rFonts w:ascii="Aptos" w:eastAsia="Aptos" w:hAnsi="Aptos" w:cs="Aptos"/>
          <w:i/>
          <w:iCs/>
          <w:sz w:val="22"/>
          <w:szCs w:val="22"/>
        </w:rPr>
        <w:t>works with municipal health leadership and community partners</w:t>
      </w:r>
      <w:r w:rsidR="00E85E0F" w:rsidRPr="00D22ED1">
        <w:rPr>
          <w:rFonts w:ascii="Aptos" w:eastAsia="Aptos" w:hAnsi="Aptos" w:cs="Aptos"/>
          <w:i/>
          <w:iCs/>
          <w:sz w:val="22"/>
          <w:szCs w:val="22"/>
        </w:rPr>
        <w:t xml:space="preserve"> to</w:t>
      </w:r>
      <w:r w:rsidR="3162311B" w:rsidRPr="00D22ED1">
        <w:rPr>
          <w:rFonts w:ascii="Aptos" w:eastAsia="Aptos" w:hAnsi="Aptos" w:cs="Aptos"/>
          <w:i/>
          <w:iCs/>
          <w:sz w:val="22"/>
          <w:szCs w:val="22"/>
        </w:rPr>
        <w:t xml:space="preserve"> </w:t>
      </w:r>
      <w:r w:rsidR="673C397E" w:rsidRPr="00D22ED1">
        <w:rPr>
          <w:rFonts w:ascii="Aptos" w:eastAsia="Aptos" w:hAnsi="Aptos" w:cs="Aptos"/>
          <w:i/>
          <w:iCs/>
          <w:sz w:val="22"/>
          <w:szCs w:val="22"/>
        </w:rPr>
        <w:t>strengthen</w:t>
      </w:r>
      <w:r w:rsidR="00E85E0F" w:rsidRPr="00D22ED1">
        <w:rPr>
          <w:rFonts w:ascii="Aptos" w:eastAsia="Aptos" w:hAnsi="Aptos" w:cs="Aptos"/>
          <w:i/>
          <w:iCs/>
          <w:sz w:val="22"/>
          <w:szCs w:val="22"/>
        </w:rPr>
        <w:t xml:space="preserve"> </w:t>
      </w:r>
      <w:r w:rsidR="673C397E" w:rsidRPr="00D22ED1">
        <w:rPr>
          <w:rFonts w:ascii="Aptos" w:eastAsia="Aptos" w:hAnsi="Aptos" w:cs="Aptos"/>
          <w:i/>
          <w:iCs/>
          <w:sz w:val="22"/>
          <w:szCs w:val="22"/>
        </w:rPr>
        <w:t>local public health service delivery in Acushnet, Fairhaven, and New Bedford efficiently and effectively</w:t>
      </w:r>
      <w:r w:rsidRPr="00D22ED1">
        <w:rPr>
          <w:rFonts w:ascii="Aptos" w:eastAsia="Aptos" w:hAnsi="Aptos" w:cs="Aptos"/>
          <w:i/>
          <w:iCs/>
          <w:sz w:val="22"/>
          <w:szCs w:val="22"/>
        </w:rPr>
        <w:t xml:space="preserve"> </w:t>
      </w:r>
      <w:r w:rsidR="00D22ED1" w:rsidRPr="00D22ED1">
        <w:rPr>
          <w:rFonts w:ascii="Aptos" w:eastAsia="Aptos" w:hAnsi="Aptos" w:cs="Aptos"/>
          <w:i/>
          <w:iCs/>
          <w:sz w:val="22"/>
          <w:szCs w:val="22"/>
        </w:rPr>
        <w:t>thanks</w:t>
      </w:r>
      <w:r w:rsidR="009035D8" w:rsidRPr="00D22ED1">
        <w:rPr>
          <w:rFonts w:ascii="Aptos" w:eastAsia="Aptos" w:hAnsi="Aptos" w:cs="Aptos"/>
          <w:i/>
          <w:iCs/>
          <w:sz w:val="22"/>
          <w:szCs w:val="22"/>
        </w:rPr>
        <w:t xml:space="preserve"> to grant funding from the Massachusetts Department of Public Health</w:t>
      </w:r>
      <w:r w:rsidR="00E85E0F" w:rsidRPr="00D22ED1">
        <w:rPr>
          <w:rFonts w:ascii="Aptos" w:eastAsia="Aptos" w:hAnsi="Aptos" w:cs="Aptos"/>
          <w:i/>
          <w:iCs/>
          <w:sz w:val="22"/>
          <w:szCs w:val="22"/>
        </w:rPr>
        <w:t>.</w:t>
      </w:r>
    </w:p>
    <w:p w14:paraId="4752CA70" w14:textId="7D2175C3" w:rsidR="1C6CA458" w:rsidRDefault="1C6CA458" w:rsidP="3D57C301">
      <w:pPr>
        <w:tabs>
          <w:tab w:val="center" w:pos="4680"/>
        </w:tabs>
        <w:spacing w:line="276" w:lineRule="auto"/>
        <w:jc w:val="center"/>
      </w:pPr>
      <w:r>
        <w:rPr>
          <w:noProof/>
        </w:rPr>
        <w:drawing>
          <wp:inline distT="0" distB="0" distL="0" distR="0" wp14:anchorId="32DF1850" wp14:editId="4CD1AE98">
            <wp:extent cx="2760268" cy="2070201"/>
            <wp:effectExtent l="0" t="0" r="2540" b="6350"/>
            <wp:docPr id="1464124773" name="Picture 146412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782315" cy="2086737"/>
                    </a:xfrm>
                    <a:prstGeom prst="rect">
                      <a:avLst/>
                    </a:prstGeom>
                  </pic:spPr>
                </pic:pic>
              </a:graphicData>
            </a:graphic>
          </wp:inline>
        </w:drawing>
      </w:r>
      <w:r>
        <w:t xml:space="preserve"> </w:t>
      </w:r>
    </w:p>
    <w:p w14:paraId="379A106D" w14:textId="00F2AF4E" w:rsidR="000E17CF" w:rsidRPr="000E17CF" w:rsidRDefault="000E17CF" w:rsidP="000E17CF">
      <w:pPr>
        <w:pStyle w:val="Heading1"/>
        <w:rPr>
          <w:rFonts w:eastAsia="Aptos"/>
          <w:b/>
          <w:bCs/>
          <w:sz w:val="36"/>
          <w:szCs w:val="36"/>
        </w:rPr>
      </w:pPr>
      <w:bookmarkStart w:id="17" w:name="_Toc236231846"/>
      <w:r w:rsidRPr="000E17CF">
        <w:rPr>
          <w:rFonts w:eastAsia="Aptos"/>
          <w:b/>
          <w:bCs/>
          <w:sz w:val="36"/>
          <w:szCs w:val="36"/>
        </w:rPr>
        <w:lastRenderedPageBreak/>
        <w:t>Appendix A: Staffing Chart</w:t>
      </w:r>
      <w:bookmarkEnd w:id="17"/>
    </w:p>
    <w:tbl>
      <w:tblPr>
        <w:tblStyle w:val="TableGrid"/>
        <w:tblW w:w="9350" w:type="dxa"/>
        <w:tblLayout w:type="fixed"/>
        <w:tblLook w:val="04A0" w:firstRow="1" w:lastRow="0" w:firstColumn="1" w:lastColumn="0" w:noHBand="0" w:noVBand="1"/>
      </w:tblPr>
      <w:tblGrid>
        <w:gridCol w:w="2245"/>
        <w:gridCol w:w="630"/>
        <w:gridCol w:w="6475"/>
      </w:tblGrid>
      <w:tr w:rsidR="000E17CF" w14:paraId="34083E69"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2C74EFC7" w14:textId="77777777" w:rsidR="000E17CF" w:rsidRDefault="000E17CF" w:rsidP="00D8130A">
            <w:pPr>
              <w:tabs>
                <w:tab w:val="center" w:pos="4680"/>
              </w:tabs>
              <w:rPr>
                <w:rFonts w:ascii="Aptos" w:eastAsia="Aptos" w:hAnsi="Aptos" w:cs="Aptos"/>
                <w:b/>
                <w:bCs/>
                <w:color w:val="000000" w:themeColor="text1"/>
              </w:rPr>
            </w:pPr>
            <w:r w:rsidRPr="3D57C301">
              <w:rPr>
                <w:rFonts w:ascii="Aptos" w:eastAsia="Aptos" w:hAnsi="Aptos" w:cs="Aptos"/>
                <w:b/>
                <w:bCs/>
                <w:color w:val="000000" w:themeColor="text1"/>
                <w:sz w:val="22"/>
                <w:szCs w:val="22"/>
              </w:rPr>
              <w:t>Staff Name &amp; Title</w:t>
            </w:r>
          </w:p>
        </w:tc>
        <w:tc>
          <w:tcPr>
            <w:tcW w:w="630"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1D1F7864" w14:textId="77777777" w:rsidR="000E17CF" w:rsidRDefault="000E17CF" w:rsidP="00D8130A">
            <w:pPr>
              <w:tabs>
                <w:tab w:val="center" w:pos="4680"/>
              </w:tabs>
              <w:rPr>
                <w:rFonts w:ascii="Aptos" w:eastAsia="Aptos" w:hAnsi="Aptos" w:cs="Aptos"/>
                <w:b/>
                <w:bCs/>
                <w:color w:val="000000" w:themeColor="text1"/>
              </w:rPr>
            </w:pPr>
            <w:r w:rsidRPr="3D57C301">
              <w:rPr>
                <w:rFonts w:ascii="Aptos" w:eastAsia="Aptos" w:hAnsi="Aptos" w:cs="Aptos"/>
                <w:b/>
                <w:bCs/>
                <w:color w:val="000000" w:themeColor="text1"/>
                <w:sz w:val="22"/>
                <w:szCs w:val="22"/>
              </w:rPr>
              <w:t>FTE</w:t>
            </w:r>
          </w:p>
        </w:tc>
        <w:tc>
          <w:tcPr>
            <w:tcW w:w="6475"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5B5A58A9" w14:textId="77777777" w:rsidR="000E17CF" w:rsidRDefault="000E17CF" w:rsidP="00D8130A">
            <w:pPr>
              <w:tabs>
                <w:tab w:val="center" w:pos="4680"/>
              </w:tabs>
              <w:rPr>
                <w:rFonts w:ascii="Aptos" w:eastAsia="Aptos" w:hAnsi="Aptos" w:cs="Aptos"/>
                <w:b/>
                <w:bCs/>
                <w:color w:val="000000" w:themeColor="text1"/>
              </w:rPr>
            </w:pPr>
            <w:r w:rsidRPr="3D57C301">
              <w:rPr>
                <w:rFonts w:ascii="Aptos" w:eastAsia="Aptos" w:hAnsi="Aptos" w:cs="Aptos"/>
                <w:b/>
                <w:bCs/>
                <w:color w:val="000000" w:themeColor="text1"/>
                <w:sz w:val="22"/>
                <w:szCs w:val="22"/>
              </w:rPr>
              <w:t>Responsibilities</w:t>
            </w:r>
          </w:p>
        </w:tc>
      </w:tr>
      <w:tr w:rsidR="00E42F83" w14:paraId="12479F28"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3B4F1504" w14:textId="77777777" w:rsidR="00E42F83" w:rsidRDefault="00E42F83" w:rsidP="00E42F83">
            <w:pPr>
              <w:tabs>
                <w:tab w:val="left" w:pos="0"/>
                <w:tab w:val="left" w:pos="0"/>
                <w:tab w:val="center" w:pos="4680"/>
              </w:tabs>
            </w:pPr>
            <w:r w:rsidRPr="481010A2">
              <w:rPr>
                <w:rFonts w:ascii="Aptos" w:eastAsia="Aptos" w:hAnsi="Aptos" w:cs="Aptos"/>
                <w:sz w:val="20"/>
                <w:szCs w:val="20"/>
              </w:rPr>
              <w:t>Gina Mucciardi, MPH</w:t>
            </w:r>
          </w:p>
          <w:p w14:paraId="63E6103F" w14:textId="77777777" w:rsidR="00E42F83" w:rsidRDefault="00E42F83" w:rsidP="00E42F83">
            <w:pPr>
              <w:tabs>
                <w:tab w:val="left" w:pos="0"/>
                <w:tab w:val="left" w:pos="0"/>
                <w:tab w:val="center" w:pos="4680"/>
              </w:tabs>
            </w:pPr>
            <w:r w:rsidRPr="481010A2">
              <w:rPr>
                <w:rFonts w:ascii="Aptos" w:eastAsia="Aptos" w:hAnsi="Aptos" w:cs="Aptos"/>
                <w:sz w:val="20"/>
                <w:szCs w:val="20"/>
              </w:rPr>
              <w:t>Shared Services Coordinator</w:t>
            </w:r>
          </w:p>
          <w:p w14:paraId="0C0A19E8" w14:textId="77777777" w:rsidR="00E42F83" w:rsidRDefault="00E42F83" w:rsidP="00E42F83">
            <w:pPr>
              <w:tabs>
                <w:tab w:val="left" w:pos="0"/>
                <w:tab w:val="left" w:pos="0"/>
                <w:tab w:val="center" w:pos="4680"/>
              </w:tabs>
            </w:pPr>
            <w:r w:rsidRPr="481010A2">
              <w:rPr>
                <w:rFonts w:ascii="Aptos" w:eastAsia="Aptos" w:hAnsi="Aptos" w:cs="Aptos"/>
                <w:sz w:val="20"/>
                <w:szCs w:val="20"/>
              </w:rPr>
              <w:t>&amp; Data Analyst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A9084A9" w14:textId="77777777" w:rsidR="00E42F83" w:rsidRDefault="00E42F83" w:rsidP="00E42F83">
            <w:pPr>
              <w:tabs>
                <w:tab w:val="left" w:pos="0"/>
                <w:tab w:val="left" w:pos="0"/>
                <w:tab w:val="center" w:pos="4680"/>
              </w:tabs>
            </w:pPr>
            <w:r w:rsidRPr="481010A2">
              <w:rPr>
                <w:rFonts w:ascii="Aptos" w:eastAsia="Aptos" w:hAnsi="Aptos" w:cs="Aptos"/>
                <w:sz w:val="20"/>
                <w:szCs w:val="20"/>
              </w:rPr>
              <w:t>1.0</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53E4E1E" w14:textId="6C61D094" w:rsidR="00E42F83" w:rsidRDefault="00E42F83" w:rsidP="00E42F83">
            <w:pPr>
              <w:tabs>
                <w:tab w:val="left" w:pos="0"/>
                <w:tab w:val="left" w:pos="0"/>
                <w:tab w:val="center" w:pos="4680"/>
              </w:tabs>
            </w:pPr>
            <w:r w:rsidRPr="481010A2">
              <w:rPr>
                <w:rFonts w:ascii="Aptos" w:eastAsia="Aptos" w:hAnsi="Aptos" w:cs="Aptos"/>
                <w:sz w:val="20"/>
                <w:szCs w:val="20"/>
              </w:rPr>
              <w:t>Provide</w:t>
            </w:r>
            <w:r>
              <w:rPr>
                <w:rFonts w:ascii="Aptos" w:eastAsia="Aptos" w:hAnsi="Aptos" w:cs="Aptos"/>
                <w:sz w:val="20"/>
                <w:szCs w:val="20"/>
              </w:rPr>
              <w:t>s</w:t>
            </w:r>
            <w:r w:rsidRPr="481010A2">
              <w:rPr>
                <w:rFonts w:ascii="Aptos" w:eastAsia="Aptos" w:hAnsi="Aptos" w:cs="Aptos"/>
                <w:sz w:val="20"/>
                <w:szCs w:val="20"/>
              </w:rPr>
              <w:t xml:space="preserve"> data-driven recommendations </w:t>
            </w:r>
            <w:r>
              <w:rPr>
                <w:rFonts w:ascii="Aptos" w:eastAsia="Aptos" w:hAnsi="Aptos" w:cs="Aptos"/>
                <w:sz w:val="20"/>
                <w:szCs w:val="20"/>
              </w:rPr>
              <w:t>to</w:t>
            </w:r>
            <w:r w:rsidRPr="481010A2">
              <w:rPr>
                <w:rFonts w:ascii="Aptos" w:eastAsia="Aptos" w:hAnsi="Aptos" w:cs="Aptos"/>
                <w:sz w:val="20"/>
                <w:szCs w:val="20"/>
              </w:rPr>
              <w:t xml:space="preserve"> support the design and implementation of program initiatives to improve </w:t>
            </w:r>
            <w:r>
              <w:rPr>
                <w:rFonts w:ascii="Aptos" w:eastAsia="Aptos" w:hAnsi="Aptos" w:cs="Aptos"/>
                <w:sz w:val="20"/>
                <w:szCs w:val="20"/>
              </w:rPr>
              <w:t xml:space="preserve">local </w:t>
            </w:r>
            <w:r w:rsidRPr="481010A2">
              <w:rPr>
                <w:rFonts w:ascii="Aptos" w:eastAsia="Aptos" w:hAnsi="Aptos" w:cs="Aptos"/>
                <w:sz w:val="20"/>
                <w:szCs w:val="20"/>
              </w:rPr>
              <w:t>health outcomes; Coordinate</w:t>
            </w:r>
            <w:r>
              <w:rPr>
                <w:rFonts w:ascii="Aptos" w:eastAsia="Aptos" w:hAnsi="Aptos" w:cs="Aptos"/>
                <w:sz w:val="20"/>
                <w:szCs w:val="20"/>
              </w:rPr>
              <w:t>s</w:t>
            </w:r>
            <w:r w:rsidRPr="481010A2">
              <w:rPr>
                <w:rFonts w:ascii="Aptos" w:eastAsia="Aptos" w:hAnsi="Aptos" w:cs="Aptos"/>
                <w:sz w:val="20"/>
                <w:szCs w:val="20"/>
              </w:rPr>
              <w:t>, promote</w:t>
            </w:r>
            <w:r>
              <w:rPr>
                <w:rFonts w:ascii="Aptos" w:eastAsia="Aptos" w:hAnsi="Aptos" w:cs="Aptos"/>
                <w:sz w:val="20"/>
                <w:szCs w:val="20"/>
              </w:rPr>
              <w:t>s</w:t>
            </w:r>
            <w:r w:rsidRPr="481010A2">
              <w:rPr>
                <w:rFonts w:ascii="Aptos" w:eastAsia="Aptos" w:hAnsi="Aptos" w:cs="Aptos"/>
                <w:sz w:val="20"/>
                <w:szCs w:val="20"/>
              </w:rPr>
              <w:t>, track</w:t>
            </w:r>
            <w:r>
              <w:rPr>
                <w:rFonts w:ascii="Aptos" w:eastAsia="Aptos" w:hAnsi="Aptos" w:cs="Aptos"/>
                <w:sz w:val="20"/>
                <w:szCs w:val="20"/>
              </w:rPr>
              <w:t>s</w:t>
            </w:r>
            <w:r w:rsidRPr="481010A2">
              <w:rPr>
                <w:rFonts w:ascii="Aptos" w:eastAsia="Aptos" w:hAnsi="Aptos" w:cs="Aptos"/>
                <w:sz w:val="20"/>
                <w:szCs w:val="20"/>
              </w:rPr>
              <w:t>, and report</w:t>
            </w:r>
            <w:r>
              <w:rPr>
                <w:rFonts w:ascii="Aptos" w:eastAsia="Aptos" w:hAnsi="Aptos" w:cs="Aptos"/>
                <w:sz w:val="20"/>
                <w:szCs w:val="20"/>
              </w:rPr>
              <w:t>s</w:t>
            </w:r>
            <w:r w:rsidRPr="481010A2">
              <w:rPr>
                <w:rFonts w:ascii="Aptos" w:eastAsia="Aptos" w:hAnsi="Aptos" w:cs="Aptos"/>
                <w:sz w:val="20"/>
                <w:szCs w:val="20"/>
              </w:rPr>
              <w:t xml:space="preserve"> on </w:t>
            </w:r>
            <w:r>
              <w:rPr>
                <w:rFonts w:ascii="Aptos" w:eastAsia="Aptos" w:hAnsi="Aptos" w:cs="Aptos"/>
                <w:sz w:val="20"/>
                <w:szCs w:val="20"/>
              </w:rPr>
              <w:t>SEMA Public Health</w:t>
            </w:r>
            <w:r w:rsidRPr="481010A2">
              <w:rPr>
                <w:rFonts w:ascii="Aptos" w:eastAsia="Aptos" w:hAnsi="Aptos" w:cs="Aptos"/>
                <w:sz w:val="20"/>
                <w:szCs w:val="20"/>
              </w:rPr>
              <w:t xml:space="preserve"> services and staff time; Convene</w:t>
            </w:r>
            <w:r>
              <w:rPr>
                <w:rFonts w:ascii="Aptos" w:eastAsia="Aptos" w:hAnsi="Aptos" w:cs="Aptos"/>
                <w:sz w:val="20"/>
                <w:szCs w:val="20"/>
              </w:rPr>
              <w:t>s</w:t>
            </w:r>
            <w:r w:rsidRPr="481010A2">
              <w:rPr>
                <w:rFonts w:ascii="Aptos" w:eastAsia="Aptos" w:hAnsi="Aptos" w:cs="Aptos"/>
                <w:sz w:val="20"/>
                <w:szCs w:val="20"/>
              </w:rPr>
              <w:t xml:space="preserve"> regular meetings with </w:t>
            </w:r>
            <w:r>
              <w:rPr>
                <w:rFonts w:ascii="Aptos" w:eastAsia="Aptos" w:hAnsi="Aptos" w:cs="Aptos"/>
                <w:sz w:val="20"/>
                <w:szCs w:val="20"/>
              </w:rPr>
              <w:t>participating</w:t>
            </w:r>
            <w:r w:rsidRPr="481010A2">
              <w:rPr>
                <w:rFonts w:ascii="Aptos" w:eastAsia="Aptos" w:hAnsi="Aptos" w:cs="Aptos"/>
                <w:sz w:val="20"/>
                <w:szCs w:val="20"/>
              </w:rPr>
              <w:t xml:space="preserve"> </w:t>
            </w:r>
            <w:r>
              <w:rPr>
                <w:rFonts w:ascii="Aptos" w:eastAsia="Aptos" w:hAnsi="Aptos" w:cs="Aptos"/>
                <w:sz w:val="20"/>
                <w:szCs w:val="20"/>
              </w:rPr>
              <w:t>municipal health department heads</w:t>
            </w:r>
            <w:r w:rsidRPr="481010A2">
              <w:rPr>
                <w:rFonts w:ascii="Aptos" w:eastAsia="Aptos" w:hAnsi="Aptos" w:cs="Aptos"/>
                <w:sz w:val="20"/>
                <w:szCs w:val="20"/>
              </w:rPr>
              <w:t xml:space="preserve"> and staff to advance the goals of the </w:t>
            </w:r>
            <w:r>
              <w:rPr>
                <w:rFonts w:ascii="Aptos" w:eastAsia="Aptos" w:hAnsi="Aptos" w:cs="Aptos"/>
                <w:sz w:val="20"/>
                <w:szCs w:val="20"/>
              </w:rPr>
              <w:t xml:space="preserve">PHE </w:t>
            </w:r>
            <w:r w:rsidRPr="481010A2">
              <w:rPr>
                <w:rFonts w:ascii="Aptos" w:eastAsia="Aptos" w:hAnsi="Aptos" w:cs="Aptos"/>
                <w:sz w:val="20"/>
                <w:szCs w:val="20"/>
              </w:rPr>
              <w:t>grant program; Support</w:t>
            </w:r>
            <w:r>
              <w:rPr>
                <w:rFonts w:ascii="Aptos" w:eastAsia="Aptos" w:hAnsi="Aptos" w:cs="Aptos"/>
                <w:sz w:val="20"/>
                <w:szCs w:val="20"/>
              </w:rPr>
              <w:t>s</w:t>
            </w:r>
            <w:r w:rsidRPr="481010A2">
              <w:rPr>
                <w:rFonts w:ascii="Aptos" w:eastAsia="Aptos" w:hAnsi="Aptos" w:cs="Aptos"/>
                <w:sz w:val="20"/>
                <w:szCs w:val="20"/>
              </w:rPr>
              <w:t xml:space="preserve"> management of the grant budget; Conduct</w:t>
            </w:r>
            <w:r>
              <w:rPr>
                <w:rFonts w:ascii="Aptos" w:eastAsia="Aptos" w:hAnsi="Aptos" w:cs="Aptos"/>
                <w:sz w:val="20"/>
                <w:szCs w:val="20"/>
              </w:rPr>
              <w:t>s</w:t>
            </w:r>
            <w:r w:rsidRPr="481010A2">
              <w:rPr>
                <w:rFonts w:ascii="Aptos" w:eastAsia="Aptos" w:hAnsi="Aptos" w:cs="Aptos"/>
                <w:sz w:val="20"/>
                <w:szCs w:val="20"/>
              </w:rPr>
              <w:t xml:space="preserve"> community outreach; Disseminate</w:t>
            </w:r>
            <w:r>
              <w:rPr>
                <w:rFonts w:ascii="Aptos" w:eastAsia="Aptos" w:hAnsi="Aptos" w:cs="Aptos"/>
                <w:sz w:val="20"/>
                <w:szCs w:val="20"/>
              </w:rPr>
              <w:t>s</w:t>
            </w:r>
            <w:r w:rsidRPr="481010A2">
              <w:rPr>
                <w:rFonts w:ascii="Aptos" w:eastAsia="Aptos" w:hAnsi="Aptos" w:cs="Aptos"/>
                <w:sz w:val="20"/>
                <w:szCs w:val="20"/>
              </w:rPr>
              <w:t xml:space="preserve"> health communication messaging and manage</w:t>
            </w:r>
            <w:r>
              <w:rPr>
                <w:rFonts w:ascii="Aptos" w:eastAsia="Aptos" w:hAnsi="Aptos" w:cs="Aptos"/>
                <w:sz w:val="20"/>
                <w:szCs w:val="20"/>
              </w:rPr>
              <w:t>s</w:t>
            </w:r>
            <w:r w:rsidRPr="481010A2">
              <w:rPr>
                <w:rFonts w:ascii="Aptos" w:eastAsia="Aptos" w:hAnsi="Aptos" w:cs="Aptos"/>
                <w:sz w:val="20"/>
                <w:szCs w:val="20"/>
              </w:rPr>
              <w:t xml:space="preserve"> the SEMA Public Health website and social media.</w:t>
            </w:r>
          </w:p>
        </w:tc>
      </w:tr>
      <w:tr w:rsidR="000E17CF" w14:paraId="162188BA"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60B1753B" w14:textId="77777777" w:rsidR="000E17CF" w:rsidRDefault="000E17CF" w:rsidP="00D8130A">
            <w:pPr>
              <w:tabs>
                <w:tab w:val="left" w:pos="0"/>
                <w:tab w:val="left" w:pos="0"/>
                <w:tab w:val="center" w:pos="4680"/>
              </w:tabs>
            </w:pPr>
            <w:r w:rsidRPr="481010A2">
              <w:rPr>
                <w:rFonts w:ascii="Aptos" w:eastAsia="Aptos" w:hAnsi="Aptos" w:cs="Aptos"/>
                <w:sz w:val="20"/>
                <w:szCs w:val="20"/>
              </w:rPr>
              <w:t>Kristy MacMillen, BSN, RN, CLC</w:t>
            </w:r>
          </w:p>
          <w:p w14:paraId="12EB3F03" w14:textId="77777777" w:rsidR="000E17CF" w:rsidRDefault="000E17CF" w:rsidP="00D8130A">
            <w:pPr>
              <w:tabs>
                <w:tab w:val="left" w:pos="0"/>
                <w:tab w:val="left" w:pos="0"/>
                <w:tab w:val="center" w:pos="4680"/>
              </w:tabs>
            </w:pPr>
            <w:r w:rsidRPr="481010A2">
              <w:rPr>
                <w:rFonts w:ascii="Aptos" w:eastAsia="Aptos" w:hAnsi="Aptos" w:cs="Aptos"/>
                <w:sz w:val="20"/>
                <w:szCs w:val="20"/>
              </w:rPr>
              <w:t>PHE Nurse</w:t>
            </w:r>
          </w:p>
          <w:p w14:paraId="65DD231D" w14:textId="77777777" w:rsidR="000E17CF" w:rsidRDefault="000E17CF" w:rsidP="00D8130A">
            <w:pPr>
              <w:tabs>
                <w:tab w:val="left" w:pos="0"/>
                <w:tab w:val="left" w:pos="0"/>
                <w:tab w:val="center" w:pos="4680"/>
              </w:tabs>
            </w:pPr>
            <w:r w:rsidRPr="481010A2">
              <w:rPr>
                <w:rFonts w:ascii="Aptos" w:eastAsia="Aptos" w:hAnsi="Aptos" w:cs="Aptos"/>
                <w:sz w:val="20"/>
                <w:szCs w:val="20"/>
              </w:rPr>
              <w:t xml:space="preserve"> </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F99053F" w14:textId="77777777" w:rsidR="000E17CF" w:rsidRDefault="000E17CF" w:rsidP="00D8130A">
            <w:pPr>
              <w:tabs>
                <w:tab w:val="left" w:pos="0"/>
                <w:tab w:val="left" w:pos="0"/>
                <w:tab w:val="center" w:pos="4680"/>
              </w:tabs>
            </w:pPr>
            <w:r w:rsidRPr="481010A2">
              <w:rPr>
                <w:rFonts w:ascii="Aptos" w:eastAsia="Aptos" w:hAnsi="Aptos" w:cs="Aptos"/>
                <w:sz w:val="20"/>
                <w:szCs w:val="20"/>
              </w:rPr>
              <w:t>1.0</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C6B2970" w14:textId="3BA5C991" w:rsidR="000E17CF" w:rsidRDefault="008F1584" w:rsidP="00D8130A">
            <w:pPr>
              <w:tabs>
                <w:tab w:val="left" w:pos="0"/>
                <w:tab w:val="left" w:pos="0"/>
                <w:tab w:val="center" w:pos="4680"/>
              </w:tabs>
            </w:pPr>
            <w:r w:rsidRPr="481010A2">
              <w:rPr>
                <w:rFonts w:ascii="Aptos" w:eastAsia="Aptos" w:hAnsi="Aptos" w:cs="Aptos"/>
                <w:sz w:val="20"/>
                <w:szCs w:val="20"/>
              </w:rPr>
              <w:t>Support</w:t>
            </w:r>
            <w:r>
              <w:rPr>
                <w:rFonts w:ascii="Aptos" w:eastAsia="Aptos" w:hAnsi="Aptos" w:cs="Aptos"/>
                <w:sz w:val="20"/>
                <w:szCs w:val="20"/>
              </w:rPr>
              <w:t>s</w:t>
            </w:r>
            <w:r w:rsidRPr="481010A2">
              <w:rPr>
                <w:rFonts w:ascii="Aptos" w:eastAsia="Aptos" w:hAnsi="Aptos" w:cs="Aptos"/>
                <w:sz w:val="20"/>
                <w:szCs w:val="20"/>
              </w:rPr>
              <w:t xml:space="preserve"> the design and implementation of program initiatives to improve </w:t>
            </w:r>
            <w:r>
              <w:rPr>
                <w:rFonts w:ascii="Aptos" w:eastAsia="Aptos" w:hAnsi="Aptos" w:cs="Aptos"/>
                <w:sz w:val="20"/>
                <w:szCs w:val="20"/>
              </w:rPr>
              <w:t xml:space="preserve">local </w:t>
            </w:r>
            <w:r w:rsidRPr="481010A2">
              <w:rPr>
                <w:rFonts w:ascii="Aptos" w:eastAsia="Aptos" w:hAnsi="Aptos" w:cs="Aptos"/>
                <w:sz w:val="20"/>
                <w:szCs w:val="20"/>
              </w:rPr>
              <w:t>health outcomes; Conduct</w:t>
            </w:r>
            <w:r>
              <w:rPr>
                <w:rFonts w:ascii="Aptos" w:eastAsia="Aptos" w:hAnsi="Aptos" w:cs="Aptos"/>
                <w:sz w:val="20"/>
                <w:szCs w:val="20"/>
              </w:rPr>
              <w:t>s</w:t>
            </w:r>
            <w:r w:rsidRPr="481010A2">
              <w:rPr>
                <w:rFonts w:ascii="Aptos" w:eastAsia="Aptos" w:hAnsi="Aptos" w:cs="Aptos"/>
                <w:sz w:val="20"/>
                <w:szCs w:val="20"/>
              </w:rPr>
              <w:t xml:space="preserve"> trainings including Heartsaver CPR &amp; AED, </w:t>
            </w:r>
            <w:r>
              <w:rPr>
                <w:rFonts w:ascii="Aptos" w:eastAsia="Aptos" w:hAnsi="Aptos" w:cs="Aptos"/>
                <w:sz w:val="20"/>
                <w:szCs w:val="20"/>
              </w:rPr>
              <w:t>naloxone</w:t>
            </w:r>
            <w:r w:rsidRPr="481010A2">
              <w:rPr>
                <w:rFonts w:ascii="Aptos" w:eastAsia="Aptos" w:hAnsi="Aptos" w:cs="Aptos"/>
                <w:sz w:val="20"/>
                <w:szCs w:val="20"/>
              </w:rPr>
              <w:t>, Stop the Bleed, baby safety classes</w:t>
            </w:r>
            <w:r>
              <w:rPr>
                <w:rFonts w:ascii="Aptos" w:eastAsia="Aptos" w:hAnsi="Aptos" w:cs="Aptos"/>
                <w:sz w:val="20"/>
                <w:szCs w:val="20"/>
              </w:rPr>
              <w:t>, SafeSitter</w:t>
            </w:r>
            <w:r w:rsidR="00083894" w:rsidRPr="00083894">
              <w:rPr>
                <w:rFonts w:ascii="Aptos" w:eastAsia="Aptos" w:hAnsi="Aptos" w:cs="Aptos"/>
                <w:b/>
                <w:bCs/>
                <w:sz w:val="20"/>
                <w:szCs w:val="20"/>
              </w:rPr>
              <w:t>®</w:t>
            </w:r>
            <w:r>
              <w:rPr>
                <w:rFonts w:ascii="Aptos" w:eastAsia="Aptos" w:hAnsi="Aptos" w:cs="Aptos"/>
                <w:sz w:val="20"/>
                <w:szCs w:val="20"/>
              </w:rPr>
              <w:t xml:space="preserve"> and Safe at Home</w:t>
            </w:r>
            <w:r w:rsidR="00083894" w:rsidRPr="00083894">
              <w:rPr>
                <w:rFonts w:ascii="Aptos" w:eastAsia="Aptos" w:hAnsi="Aptos" w:cs="Aptos"/>
                <w:b/>
                <w:bCs/>
                <w:sz w:val="20"/>
                <w:szCs w:val="20"/>
              </w:rPr>
              <w:t>®</w:t>
            </w:r>
            <w:r w:rsidRPr="481010A2">
              <w:rPr>
                <w:rFonts w:ascii="Aptos" w:eastAsia="Aptos" w:hAnsi="Aptos" w:cs="Aptos"/>
                <w:sz w:val="20"/>
                <w:szCs w:val="20"/>
              </w:rPr>
              <w:t xml:space="preserve">; </w:t>
            </w:r>
            <w:r>
              <w:rPr>
                <w:rFonts w:ascii="Aptos" w:eastAsia="Aptos" w:hAnsi="Aptos" w:cs="Aptos"/>
                <w:sz w:val="20"/>
                <w:szCs w:val="20"/>
              </w:rPr>
              <w:t>Conducts</w:t>
            </w:r>
            <w:r w:rsidRPr="481010A2">
              <w:rPr>
                <w:rFonts w:ascii="Aptos" w:eastAsia="Aptos" w:hAnsi="Aptos" w:cs="Aptos"/>
                <w:sz w:val="20"/>
                <w:szCs w:val="20"/>
              </w:rPr>
              <w:t xml:space="preserve"> blood pressure screenings, tuberculosis skin tests, and car seat safety checks; Administer</w:t>
            </w:r>
            <w:r>
              <w:rPr>
                <w:rFonts w:ascii="Aptos" w:eastAsia="Aptos" w:hAnsi="Aptos" w:cs="Aptos"/>
                <w:sz w:val="20"/>
                <w:szCs w:val="20"/>
              </w:rPr>
              <w:t>s</w:t>
            </w:r>
            <w:r w:rsidRPr="481010A2">
              <w:rPr>
                <w:rFonts w:ascii="Aptos" w:eastAsia="Aptos" w:hAnsi="Aptos" w:cs="Aptos"/>
                <w:sz w:val="20"/>
                <w:szCs w:val="20"/>
              </w:rPr>
              <w:t xml:space="preserve"> vaccines</w:t>
            </w:r>
            <w:r>
              <w:rPr>
                <w:rFonts w:ascii="Aptos" w:eastAsia="Aptos" w:hAnsi="Aptos" w:cs="Aptos"/>
                <w:sz w:val="20"/>
                <w:szCs w:val="20"/>
              </w:rPr>
              <w:t xml:space="preserve"> at community clinics and</w:t>
            </w:r>
            <w:r w:rsidRPr="481010A2">
              <w:rPr>
                <w:rFonts w:ascii="Aptos" w:eastAsia="Aptos" w:hAnsi="Aptos" w:cs="Aptos"/>
                <w:sz w:val="20"/>
                <w:szCs w:val="20"/>
              </w:rPr>
              <w:t xml:space="preserve"> for homebound individuals</w:t>
            </w:r>
            <w:r>
              <w:rPr>
                <w:rFonts w:ascii="Aptos" w:eastAsia="Aptos" w:hAnsi="Aptos" w:cs="Aptos"/>
                <w:sz w:val="20"/>
                <w:szCs w:val="20"/>
              </w:rPr>
              <w:t xml:space="preserve">; </w:t>
            </w:r>
            <w:r w:rsidRPr="481010A2">
              <w:rPr>
                <w:rFonts w:ascii="Aptos" w:eastAsia="Aptos" w:hAnsi="Aptos" w:cs="Aptos"/>
                <w:sz w:val="20"/>
                <w:szCs w:val="20"/>
              </w:rPr>
              <w:t>Conduct</w:t>
            </w:r>
            <w:r>
              <w:rPr>
                <w:rFonts w:ascii="Aptos" w:eastAsia="Aptos" w:hAnsi="Aptos" w:cs="Aptos"/>
                <w:sz w:val="20"/>
                <w:szCs w:val="20"/>
              </w:rPr>
              <w:t>s</w:t>
            </w:r>
            <w:r w:rsidRPr="481010A2">
              <w:rPr>
                <w:rFonts w:ascii="Aptos" w:eastAsia="Aptos" w:hAnsi="Aptos" w:cs="Aptos"/>
                <w:sz w:val="20"/>
                <w:szCs w:val="20"/>
              </w:rPr>
              <w:t xml:space="preserve"> community outreach; Create</w:t>
            </w:r>
            <w:r>
              <w:rPr>
                <w:rFonts w:ascii="Aptos" w:eastAsia="Aptos" w:hAnsi="Aptos" w:cs="Aptos"/>
                <w:sz w:val="20"/>
                <w:szCs w:val="20"/>
              </w:rPr>
              <w:t>s</w:t>
            </w:r>
            <w:r w:rsidRPr="481010A2">
              <w:rPr>
                <w:rFonts w:ascii="Aptos" w:eastAsia="Aptos" w:hAnsi="Aptos" w:cs="Aptos"/>
                <w:sz w:val="20"/>
                <w:szCs w:val="20"/>
              </w:rPr>
              <w:t xml:space="preserve"> messaging to be used in health communication initiatives; Provide</w:t>
            </w:r>
            <w:r>
              <w:rPr>
                <w:rFonts w:ascii="Aptos" w:eastAsia="Aptos" w:hAnsi="Aptos" w:cs="Aptos"/>
                <w:sz w:val="20"/>
                <w:szCs w:val="20"/>
              </w:rPr>
              <w:t>s</w:t>
            </w:r>
            <w:r w:rsidRPr="481010A2">
              <w:rPr>
                <w:rFonts w:ascii="Aptos" w:eastAsia="Aptos" w:hAnsi="Aptos" w:cs="Aptos"/>
                <w:sz w:val="20"/>
                <w:szCs w:val="20"/>
              </w:rPr>
              <w:t xml:space="preserve"> case management for individuals with active tuberculosis (TB) and conduct</w:t>
            </w:r>
            <w:r>
              <w:rPr>
                <w:rFonts w:ascii="Aptos" w:eastAsia="Aptos" w:hAnsi="Aptos" w:cs="Aptos"/>
                <w:sz w:val="20"/>
                <w:szCs w:val="20"/>
              </w:rPr>
              <w:t>s</w:t>
            </w:r>
            <w:r w:rsidRPr="481010A2">
              <w:rPr>
                <w:rFonts w:ascii="Aptos" w:eastAsia="Aptos" w:hAnsi="Aptos" w:cs="Aptos"/>
                <w:sz w:val="20"/>
                <w:szCs w:val="20"/>
              </w:rPr>
              <w:t xml:space="preserve"> backup infectious disease case investigation </w:t>
            </w:r>
            <w:r>
              <w:rPr>
                <w:rFonts w:ascii="Aptos" w:eastAsia="Aptos" w:hAnsi="Aptos" w:cs="Aptos"/>
                <w:sz w:val="20"/>
                <w:szCs w:val="20"/>
              </w:rPr>
              <w:t>in</w:t>
            </w:r>
            <w:r w:rsidRPr="481010A2">
              <w:rPr>
                <w:rFonts w:ascii="Aptos" w:eastAsia="Aptos" w:hAnsi="Aptos" w:cs="Aptos"/>
                <w:sz w:val="20"/>
                <w:szCs w:val="20"/>
              </w:rPr>
              <w:t xml:space="preserve"> MAVEN as necessary</w:t>
            </w:r>
            <w:r>
              <w:rPr>
                <w:rFonts w:ascii="Aptos" w:eastAsia="Aptos" w:hAnsi="Aptos" w:cs="Aptos"/>
                <w:sz w:val="20"/>
                <w:szCs w:val="20"/>
              </w:rPr>
              <w:t>.</w:t>
            </w:r>
          </w:p>
        </w:tc>
      </w:tr>
      <w:tr w:rsidR="000E17CF" w14:paraId="41A5F70D"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1F8715A6" w14:textId="77777777" w:rsidR="000E17CF" w:rsidRDefault="000E17CF" w:rsidP="00D8130A">
            <w:pPr>
              <w:tabs>
                <w:tab w:val="left" w:pos="0"/>
                <w:tab w:val="left" w:pos="0"/>
                <w:tab w:val="center" w:pos="4680"/>
              </w:tabs>
            </w:pPr>
            <w:r w:rsidRPr="481010A2">
              <w:rPr>
                <w:rFonts w:ascii="Aptos" w:eastAsia="Aptos" w:hAnsi="Aptos" w:cs="Aptos"/>
                <w:sz w:val="20"/>
                <w:szCs w:val="20"/>
              </w:rPr>
              <w:t>Ashley Correia, BSN, RN</w:t>
            </w:r>
          </w:p>
          <w:p w14:paraId="1C563F1F" w14:textId="77777777" w:rsidR="000E17CF" w:rsidRDefault="000E17CF" w:rsidP="00D8130A">
            <w:pPr>
              <w:tabs>
                <w:tab w:val="left" w:pos="0"/>
                <w:tab w:val="left" w:pos="0"/>
                <w:tab w:val="center" w:pos="4680"/>
              </w:tabs>
            </w:pPr>
            <w:r w:rsidRPr="481010A2">
              <w:rPr>
                <w:rFonts w:ascii="Aptos" w:eastAsia="Aptos" w:hAnsi="Aptos" w:cs="Aptos"/>
                <w:sz w:val="20"/>
                <w:szCs w:val="20"/>
              </w:rPr>
              <w:t>PHE Nurse</w:t>
            </w:r>
          </w:p>
          <w:p w14:paraId="33C05C7B" w14:textId="77777777" w:rsidR="000E17CF" w:rsidRDefault="000E17CF" w:rsidP="00D8130A">
            <w:pPr>
              <w:tabs>
                <w:tab w:val="left" w:pos="0"/>
                <w:tab w:val="left" w:pos="0"/>
                <w:tab w:val="center" w:pos="4680"/>
              </w:tabs>
            </w:pPr>
            <w:r w:rsidRPr="481010A2">
              <w:rPr>
                <w:rFonts w:ascii="Aptos" w:eastAsia="Aptos" w:hAnsi="Aptos" w:cs="Aptos"/>
                <w:sz w:val="20"/>
                <w:szCs w:val="20"/>
              </w:rPr>
              <w:t xml:space="preserve"> </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5A8BAD0" w14:textId="77777777" w:rsidR="000E17CF" w:rsidRDefault="000E17CF" w:rsidP="00D8130A">
            <w:pPr>
              <w:tabs>
                <w:tab w:val="left" w:pos="0"/>
                <w:tab w:val="left" w:pos="0"/>
                <w:tab w:val="center" w:pos="4680"/>
              </w:tabs>
            </w:pPr>
            <w:r w:rsidRPr="481010A2">
              <w:rPr>
                <w:rFonts w:ascii="Aptos" w:eastAsia="Aptos" w:hAnsi="Aptos" w:cs="Aptos"/>
                <w:sz w:val="20"/>
                <w:szCs w:val="20"/>
              </w:rPr>
              <w:t>1.0</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513BF7C" w14:textId="597A0364" w:rsidR="000E17CF" w:rsidRDefault="008E58D4" w:rsidP="00D8130A">
            <w:pPr>
              <w:tabs>
                <w:tab w:val="left" w:pos="0"/>
                <w:tab w:val="left" w:pos="0"/>
                <w:tab w:val="center" w:pos="4680"/>
              </w:tabs>
            </w:pPr>
            <w:r w:rsidRPr="481010A2">
              <w:rPr>
                <w:rFonts w:ascii="Aptos" w:eastAsia="Aptos" w:hAnsi="Aptos" w:cs="Aptos"/>
                <w:sz w:val="20"/>
                <w:szCs w:val="20"/>
              </w:rPr>
              <w:t>Support</w:t>
            </w:r>
            <w:r>
              <w:rPr>
                <w:rFonts w:ascii="Aptos" w:eastAsia="Aptos" w:hAnsi="Aptos" w:cs="Aptos"/>
                <w:sz w:val="20"/>
                <w:szCs w:val="20"/>
              </w:rPr>
              <w:t>s</w:t>
            </w:r>
            <w:r w:rsidRPr="481010A2">
              <w:rPr>
                <w:rFonts w:ascii="Aptos" w:eastAsia="Aptos" w:hAnsi="Aptos" w:cs="Aptos"/>
                <w:sz w:val="20"/>
                <w:szCs w:val="20"/>
              </w:rPr>
              <w:t xml:space="preserve"> the design and implementation of program initiatives to improve </w:t>
            </w:r>
            <w:r>
              <w:rPr>
                <w:rFonts w:ascii="Aptos" w:eastAsia="Aptos" w:hAnsi="Aptos" w:cs="Aptos"/>
                <w:sz w:val="20"/>
                <w:szCs w:val="20"/>
              </w:rPr>
              <w:t xml:space="preserve">local </w:t>
            </w:r>
            <w:r w:rsidRPr="481010A2">
              <w:rPr>
                <w:rFonts w:ascii="Aptos" w:eastAsia="Aptos" w:hAnsi="Aptos" w:cs="Aptos"/>
                <w:sz w:val="20"/>
                <w:szCs w:val="20"/>
              </w:rPr>
              <w:t>health outcomes; Conduct</w:t>
            </w:r>
            <w:r>
              <w:rPr>
                <w:rFonts w:ascii="Aptos" w:eastAsia="Aptos" w:hAnsi="Aptos" w:cs="Aptos"/>
                <w:sz w:val="20"/>
                <w:szCs w:val="20"/>
              </w:rPr>
              <w:t>s</w:t>
            </w:r>
            <w:r w:rsidRPr="481010A2">
              <w:rPr>
                <w:rFonts w:ascii="Aptos" w:eastAsia="Aptos" w:hAnsi="Aptos" w:cs="Aptos"/>
                <w:sz w:val="20"/>
                <w:szCs w:val="20"/>
              </w:rPr>
              <w:t xml:space="preserve"> trainings including Heartsaver CPR &amp; AED, </w:t>
            </w:r>
            <w:r>
              <w:rPr>
                <w:rFonts w:ascii="Aptos" w:eastAsia="Aptos" w:hAnsi="Aptos" w:cs="Aptos"/>
                <w:sz w:val="20"/>
                <w:szCs w:val="20"/>
              </w:rPr>
              <w:t>naloxone</w:t>
            </w:r>
            <w:r w:rsidRPr="481010A2">
              <w:rPr>
                <w:rFonts w:ascii="Aptos" w:eastAsia="Aptos" w:hAnsi="Aptos" w:cs="Aptos"/>
                <w:sz w:val="20"/>
                <w:szCs w:val="20"/>
              </w:rPr>
              <w:t xml:space="preserve">, Stop the Bleed, </w:t>
            </w:r>
            <w:r>
              <w:rPr>
                <w:rFonts w:ascii="Aptos" w:eastAsia="Aptos" w:hAnsi="Aptos" w:cs="Aptos"/>
                <w:sz w:val="20"/>
                <w:szCs w:val="20"/>
              </w:rPr>
              <w:t xml:space="preserve">Youth </w:t>
            </w:r>
            <w:r w:rsidRPr="481010A2">
              <w:rPr>
                <w:rFonts w:ascii="Aptos" w:eastAsia="Aptos" w:hAnsi="Aptos" w:cs="Aptos"/>
                <w:sz w:val="20"/>
                <w:szCs w:val="20"/>
              </w:rPr>
              <w:t>Mental Health First Aid, baby safety classes</w:t>
            </w:r>
            <w:r>
              <w:rPr>
                <w:rFonts w:ascii="Aptos" w:eastAsia="Aptos" w:hAnsi="Aptos" w:cs="Aptos"/>
                <w:sz w:val="20"/>
                <w:szCs w:val="20"/>
              </w:rPr>
              <w:t>, SafeSitter</w:t>
            </w:r>
            <w:r w:rsidR="00083894" w:rsidRPr="00083894">
              <w:rPr>
                <w:rFonts w:ascii="Aptos" w:eastAsia="Aptos" w:hAnsi="Aptos" w:cs="Aptos"/>
                <w:b/>
                <w:bCs/>
                <w:sz w:val="20"/>
                <w:szCs w:val="20"/>
              </w:rPr>
              <w:t>®</w:t>
            </w:r>
            <w:r>
              <w:rPr>
                <w:rFonts w:ascii="Aptos" w:eastAsia="Aptos" w:hAnsi="Aptos" w:cs="Aptos"/>
                <w:sz w:val="20"/>
                <w:szCs w:val="20"/>
              </w:rPr>
              <w:t xml:space="preserve"> and Safe at Home</w:t>
            </w:r>
            <w:r w:rsidR="00083894" w:rsidRPr="00083894">
              <w:rPr>
                <w:rFonts w:ascii="Aptos" w:eastAsia="Aptos" w:hAnsi="Aptos" w:cs="Aptos"/>
                <w:b/>
                <w:bCs/>
                <w:sz w:val="20"/>
                <w:szCs w:val="20"/>
              </w:rPr>
              <w:t>®</w:t>
            </w:r>
            <w:r w:rsidRPr="481010A2">
              <w:rPr>
                <w:rFonts w:ascii="Aptos" w:eastAsia="Aptos" w:hAnsi="Aptos" w:cs="Aptos"/>
                <w:sz w:val="20"/>
                <w:szCs w:val="20"/>
              </w:rPr>
              <w:t xml:space="preserve">; </w:t>
            </w:r>
            <w:r>
              <w:rPr>
                <w:rFonts w:ascii="Aptos" w:eastAsia="Aptos" w:hAnsi="Aptos" w:cs="Aptos"/>
                <w:sz w:val="20"/>
                <w:szCs w:val="20"/>
              </w:rPr>
              <w:t>Conducts</w:t>
            </w:r>
            <w:r w:rsidRPr="481010A2">
              <w:rPr>
                <w:rFonts w:ascii="Aptos" w:eastAsia="Aptos" w:hAnsi="Aptos" w:cs="Aptos"/>
                <w:sz w:val="20"/>
                <w:szCs w:val="20"/>
              </w:rPr>
              <w:t xml:space="preserve"> blood pressure screenings, tuberculosis skin tests, and car seat safety checks; Administer</w:t>
            </w:r>
            <w:r>
              <w:rPr>
                <w:rFonts w:ascii="Aptos" w:eastAsia="Aptos" w:hAnsi="Aptos" w:cs="Aptos"/>
                <w:sz w:val="20"/>
                <w:szCs w:val="20"/>
              </w:rPr>
              <w:t>s</w:t>
            </w:r>
            <w:r w:rsidRPr="481010A2">
              <w:rPr>
                <w:rFonts w:ascii="Aptos" w:eastAsia="Aptos" w:hAnsi="Aptos" w:cs="Aptos"/>
                <w:sz w:val="20"/>
                <w:szCs w:val="20"/>
              </w:rPr>
              <w:t xml:space="preserve"> vaccines</w:t>
            </w:r>
            <w:r>
              <w:rPr>
                <w:rFonts w:ascii="Aptos" w:eastAsia="Aptos" w:hAnsi="Aptos" w:cs="Aptos"/>
                <w:sz w:val="20"/>
                <w:szCs w:val="20"/>
              </w:rPr>
              <w:t xml:space="preserve"> at community clinics and</w:t>
            </w:r>
            <w:r w:rsidRPr="481010A2">
              <w:rPr>
                <w:rFonts w:ascii="Aptos" w:eastAsia="Aptos" w:hAnsi="Aptos" w:cs="Aptos"/>
                <w:sz w:val="20"/>
                <w:szCs w:val="20"/>
              </w:rPr>
              <w:t xml:space="preserve"> for homebound individuals; Conduct</w:t>
            </w:r>
            <w:r>
              <w:rPr>
                <w:rFonts w:ascii="Aptos" w:eastAsia="Aptos" w:hAnsi="Aptos" w:cs="Aptos"/>
                <w:sz w:val="20"/>
                <w:szCs w:val="20"/>
              </w:rPr>
              <w:t>s</w:t>
            </w:r>
            <w:r w:rsidRPr="481010A2">
              <w:rPr>
                <w:rFonts w:ascii="Aptos" w:eastAsia="Aptos" w:hAnsi="Aptos" w:cs="Aptos"/>
                <w:sz w:val="20"/>
                <w:szCs w:val="20"/>
              </w:rPr>
              <w:t xml:space="preserve"> community outreach; Create</w:t>
            </w:r>
            <w:r>
              <w:rPr>
                <w:rFonts w:ascii="Aptos" w:eastAsia="Aptos" w:hAnsi="Aptos" w:cs="Aptos"/>
                <w:sz w:val="20"/>
                <w:szCs w:val="20"/>
              </w:rPr>
              <w:t>s</w:t>
            </w:r>
            <w:r w:rsidRPr="481010A2">
              <w:rPr>
                <w:rFonts w:ascii="Aptos" w:eastAsia="Aptos" w:hAnsi="Aptos" w:cs="Aptos"/>
                <w:sz w:val="20"/>
                <w:szCs w:val="20"/>
              </w:rPr>
              <w:t xml:space="preserve"> messaging to be used in health communication initiatives; Provide</w:t>
            </w:r>
            <w:r>
              <w:rPr>
                <w:rFonts w:ascii="Aptos" w:eastAsia="Aptos" w:hAnsi="Aptos" w:cs="Aptos"/>
                <w:sz w:val="20"/>
                <w:szCs w:val="20"/>
              </w:rPr>
              <w:t>s</w:t>
            </w:r>
            <w:r w:rsidRPr="481010A2">
              <w:rPr>
                <w:rFonts w:ascii="Aptos" w:eastAsia="Aptos" w:hAnsi="Aptos" w:cs="Aptos"/>
                <w:sz w:val="20"/>
                <w:szCs w:val="20"/>
              </w:rPr>
              <w:t xml:space="preserve"> case management for individuals with active tuberculosis (TB) and conduct</w:t>
            </w:r>
            <w:r>
              <w:rPr>
                <w:rFonts w:ascii="Aptos" w:eastAsia="Aptos" w:hAnsi="Aptos" w:cs="Aptos"/>
                <w:sz w:val="20"/>
                <w:szCs w:val="20"/>
              </w:rPr>
              <w:t>s</w:t>
            </w:r>
            <w:r w:rsidRPr="481010A2">
              <w:rPr>
                <w:rFonts w:ascii="Aptos" w:eastAsia="Aptos" w:hAnsi="Aptos" w:cs="Aptos"/>
                <w:sz w:val="20"/>
                <w:szCs w:val="20"/>
              </w:rPr>
              <w:t xml:space="preserve"> backup infectious disease case investigation</w:t>
            </w:r>
            <w:r>
              <w:rPr>
                <w:rFonts w:ascii="Aptos" w:eastAsia="Aptos" w:hAnsi="Aptos" w:cs="Aptos"/>
                <w:sz w:val="20"/>
                <w:szCs w:val="20"/>
              </w:rPr>
              <w:t xml:space="preserve"> in</w:t>
            </w:r>
            <w:r w:rsidRPr="481010A2">
              <w:rPr>
                <w:rFonts w:ascii="Aptos" w:eastAsia="Aptos" w:hAnsi="Aptos" w:cs="Aptos"/>
                <w:sz w:val="20"/>
                <w:szCs w:val="20"/>
              </w:rPr>
              <w:t xml:space="preserve"> MAVEN as necessary.</w:t>
            </w:r>
          </w:p>
        </w:tc>
      </w:tr>
      <w:tr w:rsidR="000E17CF" w14:paraId="232E7BF7"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170382FE" w14:textId="77777777" w:rsidR="000E17CF" w:rsidRDefault="000E17CF" w:rsidP="00D8130A">
            <w:pPr>
              <w:tabs>
                <w:tab w:val="left" w:pos="0"/>
                <w:tab w:val="left" w:pos="0"/>
                <w:tab w:val="center" w:pos="4680"/>
              </w:tabs>
            </w:pPr>
            <w:r w:rsidRPr="481010A2">
              <w:rPr>
                <w:rFonts w:ascii="Aptos" w:eastAsia="Aptos" w:hAnsi="Aptos" w:cs="Aptos"/>
                <w:sz w:val="20"/>
                <w:szCs w:val="20"/>
              </w:rPr>
              <w:t>Sofia DaCosta, RS</w:t>
            </w:r>
          </w:p>
          <w:p w14:paraId="7CC518DF" w14:textId="77777777" w:rsidR="000E17CF" w:rsidRDefault="000E17CF" w:rsidP="00D8130A">
            <w:pPr>
              <w:tabs>
                <w:tab w:val="left" w:pos="0"/>
                <w:tab w:val="left" w:pos="0"/>
                <w:tab w:val="center" w:pos="4680"/>
              </w:tabs>
            </w:pPr>
            <w:r w:rsidRPr="481010A2">
              <w:rPr>
                <w:rFonts w:ascii="Aptos" w:eastAsia="Aptos" w:hAnsi="Aptos" w:cs="Aptos"/>
                <w:sz w:val="20"/>
                <w:szCs w:val="20"/>
              </w:rPr>
              <w:t>PHE Inspector</w:t>
            </w:r>
          </w:p>
          <w:p w14:paraId="3058119B" w14:textId="77777777" w:rsidR="000E17CF" w:rsidRDefault="000E17CF" w:rsidP="00D8130A">
            <w:pPr>
              <w:tabs>
                <w:tab w:val="left" w:pos="0"/>
                <w:tab w:val="left" w:pos="0"/>
                <w:tab w:val="center" w:pos="4680"/>
              </w:tabs>
            </w:pPr>
            <w:r w:rsidRPr="481010A2">
              <w:rPr>
                <w:rFonts w:ascii="Aptos" w:eastAsia="Aptos" w:hAnsi="Aptos" w:cs="Aptos"/>
                <w:sz w:val="20"/>
                <w:szCs w:val="20"/>
              </w:rPr>
              <w:t xml:space="preserve"> </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DA8450B" w14:textId="77777777" w:rsidR="000E17CF" w:rsidRDefault="000E17CF" w:rsidP="00D8130A">
            <w:pPr>
              <w:tabs>
                <w:tab w:val="left" w:pos="0"/>
                <w:tab w:val="left" w:pos="0"/>
                <w:tab w:val="center" w:pos="4680"/>
              </w:tabs>
            </w:pPr>
            <w:r w:rsidRPr="481010A2">
              <w:rPr>
                <w:rFonts w:ascii="Aptos" w:eastAsia="Aptos" w:hAnsi="Aptos" w:cs="Aptos"/>
                <w:sz w:val="20"/>
                <w:szCs w:val="20"/>
              </w:rPr>
              <w:t>1.0</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10AF049" w14:textId="77777777" w:rsidR="00283804" w:rsidRDefault="00283804" w:rsidP="00283804">
            <w:pPr>
              <w:tabs>
                <w:tab w:val="left" w:pos="0"/>
                <w:tab w:val="left" w:pos="0"/>
                <w:tab w:val="center" w:pos="4680"/>
              </w:tabs>
            </w:pPr>
            <w:r w:rsidRPr="481010A2">
              <w:rPr>
                <w:rFonts w:ascii="Aptos" w:eastAsia="Aptos" w:hAnsi="Aptos" w:cs="Aptos"/>
                <w:b/>
                <w:bCs/>
                <w:sz w:val="20"/>
                <w:szCs w:val="20"/>
              </w:rPr>
              <w:t>Acushnet &amp; Fairhaven:</w:t>
            </w:r>
            <w:r w:rsidRPr="481010A2">
              <w:rPr>
                <w:rFonts w:ascii="Aptos" w:eastAsia="Aptos" w:hAnsi="Aptos" w:cs="Aptos"/>
                <w:sz w:val="20"/>
                <w:szCs w:val="20"/>
              </w:rPr>
              <w:t xml:space="preserve"> Conduct</w:t>
            </w:r>
            <w:r>
              <w:rPr>
                <w:rFonts w:ascii="Aptos" w:eastAsia="Aptos" w:hAnsi="Aptos" w:cs="Aptos"/>
                <w:sz w:val="20"/>
                <w:szCs w:val="20"/>
              </w:rPr>
              <w:t>s</w:t>
            </w:r>
            <w:r w:rsidRPr="481010A2">
              <w:rPr>
                <w:rFonts w:ascii="Aptos" w:eastAsia="Aptos" w:hAnsi="Aptos" w:cs="Aptos"/>
                <w:sz w:val="20"/>
                <w:szCs w:val="20"/>
              </w:rPr>
              <w:t xml:space="preserve"> environmental health inspections; </w:t>
            </w:r>
            <w:r>
              <w:rPr>
                <w:rFonts w:ascii="Aptos" w:eastAsia="Aptos" w:hAnsi="Aptos" w:cs="Aptos"/>
                <w:sz w:val="20"/>
                <w:szCs w:val="20"/>
              </w:rPr>
              <w:t xml:space="preserve">Assists in the </w:t>
            </w:r>
            <w:r w:rsidRPr="481010A2">
              <w:rPr>
                <w:rFonts w:ascii="Aptos" w:eastAsia="Aptos" w:hAnsi="Aptos" w:cs="Aptos"/>
                <w:sz w:val="20"/>
                <w:szCs w:val="20"/>
              </w:rPr>
              <w:t>standardiz</w:t>
            </w:r>
            <w:r>
              <w:rPr>
                <w:rFonts w:ascii="Aptos" w:eastAsia="Aptos" w:hAnsi="Aptos" w:cs="Aptos"/>
                <w:sz w:val="20"/>
                <w:szCs w:val="20"/>
              </w:rPr>
              <w:t>ation</w:t>
            </w:r>
            <w:r w:rsidRPr="481010A2">
              <w:rPr>
                <w:rFonts w:ascii="Aptos" w:eastAsia="Aptos" w:hAnsi="Aptos" w:cs="Aptos"/>
                <w:sz w:val="20"/>
                <w:szCs w:val="20"/>
              </w:rPr>
              <w:t xml:space="preserve"> forms and processes; </w:t>
            </w:r>
            <w:r>
              <w:rPr>
                <w:rFonts w:ascii="Aptos" w:eastAsia="Aptos" w:hAnsi="Aptos" w:cs="Aptos"/>
                <w:sz w:val="20"/>
                <w:szCs w:val="20"/>
              </w:rPr>
              <w:t>T</w:t>
            </w:r>
            <w:r w:rsidRPr="481010A2">
              <w:rPr>
                <w:rFonts w:ascii="Aptos" w:eastAsia="Aptos" w:hAnsi="Aptos" w:cs="Aptos"/>
                <w:sz w:val="20"/>
                <w:szCs w:val="20"/>
              </w:rPr>
              <w:t>rain</w:t>
            </w:r>
            <w:r>
              <w:rPr>
                <w:rFonts w:ascii="Aptos" w:eastAsia="Aptos" w:hAnsi="Aptos" w:cs="Aptos"/>
                <w:sz w:val="20"/>
                <w:szCs w:val="20"/>
              </w:rPr>
              <w:t>s</w:t>
            </w:r>
            <w:r w:rsidRPr="481010A2">
              <w:rPr>
                <w:rFonts w:ascii="Aptos" w:eastAsia="Aptos" w:hAnsi="Aptos" w:cs="Aptos"/>
                <w:sz w:val="20"/>
                <w:szCs w:val="20"/>
              </w:rPr>
              <w:t xml:space="preserve"> new municipal staff; </w:t>
            </w:r>
            <w:r>
              <w:rPr>
                <w:rFonts w:ascii="Aptos" w:eastAsia="Aptos" w:hAnsi="Aptos" w:cs="Aptos"/>
                <w:sz w:val="20"/>
                <w:szCs w:val="20"/>
              </w:rPr>
              <w:t>P</w:t>
            </w:r>
            <w:r w:rsidRPr="481010A2">
              <w:rPr>
                <w:rFonts w:ascii="Aptos" w:eastAsia="Aptos" w:hAnsi="Aptos" w:cs="Aptos"/>
                <w:sz w:val="20"/>
                <w:szCs w:val="20"/>
              </w:rPr>
              <w:t>repare</w:t>
            </w:r>
            <w:r>
              <w:rPr>
                <w:rFonts w:ascii="Aptos" w:eastAsia="Aptos" w:hAnsi="Aptos" w:cs="Aptos"/>
                <w:sz w:val="20"/>
                <w:szCs w:val="20"/>
              </w:rPr>
              <w:t>s</w:t>
            </w:r>
            <w:r w:rsidRPr="481010A2">
              <w:rPr>
                <w:rFonts w:ascii="Aptos" w:eastAsia="Aptos" w:hAnsi="Aptos" w:cs="Aptos"/>
                <w:sz w:val="20"/>
                <w:szCs w:val="20"/>
              </w:rPr>
              <w:t xml:space="preserve"> regulations for presentation to respective boards of health; </w:t>
            </w:r>
            <w:r>
              <w:rPr>
                <w:rFonts w:ascii="Aptos" w:eastAsia="Aptos" w:hAnsi="Aptos" w:cs="Aptos"/>
                <w:sz w:val="20"/>
                <w:szCs w:val="20"/>
              </w:rPr>
              <w:t>C</w:t>
            </w:r>
            <w:r w:rsidRPr="481010A2">
              <w:rPr>
                <w:rFonts w:ascii="Aptos" w:eastAsia="Aptos" w:hAnsi="Aptos" w:cs="Aptos"/>
                <w:sz w:val="20"/>
                <w:szCs w:val="20"/>
              </w:rPr>
              <w:t>onduct</w:t>
            </w:r>
            <w:r>
              <w:rPr>
                <w:rFonts w:ascii="Aptos" w:eastAsia="Aptos" w:hAnsi="Aptos" w:cs="Aptos"/>
                <w:sz w:val="20"/>
                <w:szCs w:val="20"/>
              </w:rPr>
              <w:t>s</w:t>
            </w:r>
            <w:r w:rsidRPr="481010A2">
              <w:rPr>
                <w:rFonts w:ascii="Aptos" w:eastAsia="Aptos" w:hAnsi="Aptos" w:cs="Aptos"/>
                <w:sz w:val="20"/>
                <w:szCs w:val="20"/>
              </w:rPr>
              <w:t xml:space="preserve"> risk-mitigation education outreach.</w:t>
            </w:r>
          </w:p>
          <w:p w14:paraId="36B04406" w14:textId="0BB0FA5D" w:rsidR="000E17CF" w:rsidRDefault="00283804" w:rsidP="00283804">
            <w:pPr>
              <w:tabs>
                <w:tab w:val="left" w:pos="0"/>
                <w:tab w:val="left" w:pos="0"/>
                <w:tab w:val="center" w:pos="4680"/>
              </w:tabs>
            </w:pPr>
            <w:r w:rsidRPr="481010A2">
              <w:rPr>
                <w:rFonts w:ascii="Aptos" w:eastAsia="Aptos" w:hAnsi="Aptos" w:cs="Aptos"/>
                <w:b/>
                <w:bCs/>
                <w:sz w:val="20"/>
                <w:szCs w:val="20"/>
              </w:rPr>
              <w:t>New Bedford:</w:t>
            </w:r>
            <w:r w:rsidRPr="481010A2">
              <w:rPr>
                <w:rFonts w:ascii="Aptos" w:eastAsia="Aptos" w:hAnsi="Aptos" w:cs="Aptos"/>
                <w:sz w:val="20"/>
                <w:szCs w:val="20"/>
              </w:rPr>
              <w:t xml:space="preserve"> </w:t>
            </w:r>
            <w:r>
              <w:rPr>
                <w:rFonts w:ascii="Aptos" w:eastAsia="Aptos" w:hAnsi="Aptos" w:cs="Aptos"/>
                <w:sz w:val="20"/>
                <w:szCs w:val="20"/>
              </w:rPr>
              <w:t>Trains new municipal staff; A</w:t>
            </w:r>
            <w:r w:rsidRPr="481010A2">
              <w:rPr>
                <w:rFonts w:ascii="Aptos" w:eastAsia="Aptos" w:hAnsi="Aptos" w:cs="Aptos"/>
                <w:sz w:val="20"/>
                <w:szCs w:val="20"/>
              </w:rPr>
              <w:t>ssist</w:t>
            </w:r>
            <w:r>
              <w:rPr>
                <w:rFonts w:ascii="Aptos" w:eastAsia="Aptos" w:hAnsi="Aptos" w:cs="Aptos"/>
                <w:sz w:val="20"/>
                <w:szCs w:val="20"/>
              </w:rPr>
              <w:t>s</w:t>
            </w:r>
            <w:r w:rsidRPr="481010A2">
              <w:rPr>
                <w:rFonts w:ascii="Aptos" w:eastAsia="Aptos" w:hAnsi="Aptos" w:cs="Aptos"/>
                <w:sz w:val="20"/>
                <w:szCs w:val="20"/>
              </w:rPr>
              <w:t xml:space="preserve"> with internal operations</w:t>
            </w:r>
            <w:r>
              <w:rPr>
                <w:rFonts w:ascii="Aptos" w:eastAsia="Aptos" w:hAnsi="Aptos" w:cs="Aptos"/>
                <w:sz w:val="20"/>
                <w:szCs w:val="20"/>
              </w:rPr>
              <w:t>,</w:t>
            </w:r>
            <w:r w:rsidRPr="481010A2">
              <w:rPr>
                <w:rFonts w:ascii="Aptos" w:eastAsia="Aptos" w:hAnsi="Aptos" w:cs="Aptos"/>
                <w:sz w:val="20"/>
                <w:szCs w:val="20"/>
              </w:rPr>
              <w:t xml:space="preserve"> including </w:t>
            </w:r>
            <w:r>
              <w:rPr>
                <w:rFonts w:ascii="Aptos" w:eastAsia="Aptos" w:hAnsi="Aptos" w:cs="Aptos"/>
                <w:sz w:val="20"/>
                <w:szCs w:val="20"/>
              </w:rPr>
              <w:t xml:space="preserve">permit processing, </w:t>
            </w:r>
            <w:r w:rsidRPr="481010A2">
              <w:rPr>
                <w:rFonts w:ascii="Aptos" w:eastAsia="Aptos" w:hAnsi="Aptos" w:cs="Aptos"/>
                <w:sz w:val="20"/>
                <w:szCs w:val="20"/>
              </w:rPr>
              <w:t>process improvements</w:t>
            </w:r>
            <w:r>
              <w:rPr>
                <w:rFonts w:ascii="Aptos" w:eastAsia="Aptos" w:hAnsi="Aptos" w:cs="Aptos"/>
                <w:sz w:val="20"/>
                <w:szCs w:val="20"/>
              </w:rPr>
              <w:t>,</w:t>
            </w:r>
            <w:r w:rsidRPr="481010A2">
              <w:rPr>
                <w:rFonts w:ascii="Aptos" w:eastAsia="Aptos" w:hAnsi="Aptos" w:cs="Aptos"/>
                <w:sz w:val="20"/>
                <w:szCs w:val="20"/>
              </w:rPr>
              <w:t xml:space="preserve"> </w:t>
            </w:r>
            <w:r>
              <w:rPr>
                <w:rFonts w:ascii="Aptos" w:eastAsia="Aptos" w:hAnsi="Aptos" w:cs="Aptos"/>
                <w:sz w:val="20"/>
                <w:szCs w:val="20"/>
              </w:rPr>
              <w:t xml:space="preserve">and the </w:t>
            </w:r>
            <w:r w:rsidRPr="481010A2">
              <w:rPr>
                <w:rFonts w:ascii="Aptos" w:eastAsia="Aptos" w:hAnsi="Aptos" w:cs="Aptos"/>
                <w:sz w:val="20"/>
                <w:szCs w:val="20"/>
              </w:rPr>
              <w:t>standardization of forms</w:t>
            </w:r>
            <w:r>
              <w:rPr>
                <w:rFonts w:ascii="Aptos" w:eastAsia="Aptos" w:hAnsi="Aptos" w:cs="Aptos"/>
                <w:sz w:val="20"/>
                <w:szCs w:val="20"/>
              </w:rPr>
              <w:t xml:space="preserve"> and procedures; Provides </w:t>
            </w:r>
            <w:r w:rsidRPr="481010A2">
              <w:rPr>
                <w:rFonts w:ascii="Aptos" w:eastAsia="Aptos" w:hAnsi="Aptos" w:cs="Aptos"/>
                <w:sz w:val="20"/>
                <w:szCs w:val="20"/>
              </w:rPr>
              <w:t xml:space="preserve">technology support for </w:t>
            </w:r>
            <w:proofErr w:type="spellStart"/>
            <w:r w:rsidRPr="481010A2">
              <w:rPr>
                <w:rFonts w:ascii="Aptos" w:eastAsia="Aptos" w:hAnsi="Aptos" w:cs="Aptos"/>
                <w:sz w:val="20"/>
                <w:szCs w:val="20"/>
              </w:rPr>
              <w:t>OpenGov</w:t>
            </w:r>
            <w:proofErr w:type="spellEnd"/>
            <w:r>
              <w:rPr>
                <w:rFonts w:ascii="Aptos" w:eastAsia="Aptos" w:hAnsi="Aptos" w:cs="Aptos"/>
                <w:sz w:val="20"/>
                <w:szCs w:val="20"/>
              </w:rPr>
              <w:t>.</w:t>
            </w:r>
          </w:p>
        </w:tc>
      </w:tr>
      <w:tr w:rsidR="000E17CF" w14:paraId="12D0FD1C" w14:textId="77777777" w:rsidTr="00E42F83">
        <w:trPr>
          <w:trHeight w:val="300"/>
        </w:trPr>
        <w:tc>
          <w:tcPr>
            <w:tcW w:w="2245" w:type="dxa"/>
            <w:tcBorders>
              <w:top w:val="single" w:sz="8" w:space="0" w:color="auto"/>
              <w:left w:val="single" w:sz="8" w:space="0" w:color="auto"/>
              <w:bottom w:val="single" w:sz="8" w:space="0" w:color="auto"/>
              <w:right w:val="single" w:sz="8" w:space="0" w:color="auto"/>
            </w:tcBorders>
            <w:tcMar>
              <w:left w:w="108" w:type="dxa"/>
              <w:right w:w="108" w:type="dxa"/>
            </w:tcMar>
          </w:tcPr>
          <w:p w14:paraId="495667C8" w14:textId="77777777" w:rsidR="000E17CF" w:rsidRDefault="000E17CF" w:rsidP="00D8130A">
            <w:pPr>
              <w:tabs>
                <w:tab w:val="left" w:pos="0"/>
                <w:tab w:val="left" w:pos="0"/>
                <w:tab w:val="center" w:pos="4680"/>
              </w:tabs>
            </w:pPr>
            <w:r w:rsidRPr="481010A2">
              <w:rPr>
                <w:rFonts w:ascii="Aptos" w:eastAsia="Aptos" w:hAnsi="Aptos" w:cs="Aptos"/>
                <w:sz w:val="20"/>
                <w:szCs w:val="20"/>
              </w:rPr>
              <w:t>Rosa Matos, CCHW</w:t>
            </w:r>
          </w:p>
          <w:p w14:paraId="12D82E37" w14:textId="77777777" w:rsidR="000E17CF" w:rsidRDefault="000E17CF" w:rsidP="00D8130A">
            <w:pPr>
              <w:tabs>
                <w:tab w:val="left" w:pos="0"/>
                <w:tab w:val="left" w:pos="0"/>
                <w:tab w:val="center" w:pos="4680"/>
              </w:tabs>
            </w:pPr>
            <w:r w:rsidRPr="481010A2">
              <w:rPr>
                <w:rFonts w:ascii="Aptos" w:eastAsia="Aptos" w:hAnsi="Aptos" w:cs="Aptos"/>
                <w:sz w:val="20"/>
                <w:szCs w:val="20"/>
              </w:rPr>
              <w:t>Community Health Worker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A719D32" w14:textId="77777777" w:rsidR="000E17CF" w:rsidRDefault="000E17CF" w:rsidP="00D8130A">
            <w:pPr>
              <w:tabs>
                <w:tab w:val="left" w:pos="0"/>
                <w:tab w:val="left" w:pos="0"/>
                <w:tab w:val="center" w:pos="4680"/>
              </w:tabs>
            </w:pPr>
            <w:r w:rsidRPr="481010A2">
              <w:rPr>
                <w:rFonts w:ascii="Aptos" w:eastAsia="Aptos" w:hAnsi="Aptos" w:cs="Aptos"/>
                <w:sz w:val="20"/>
                <w:szCs w:val="20"/>
              </w:rPr>
              <w:t>0.25</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D57126B" w14:textId="77777777" w:rsidR="00F238DD" w:rsidRDefault="00F238DD" w:rsidP="00F238DD">
            <w:pPr>
              <w:tabs>
                <w:tab w:val="left" w:pos="0"/>
                <w:tab w:val="left" w:pos="0"/>
                <w:tab w:val="center" w:pos="4680"/>
              </w:tabs>
            </w:pPr>
            <w:r w:rsidRPr="481010A2">
              <w:rPr>
                <w:rFonts w:ascii="Aptos" w:eastAsia="Aptos" w:hAnsi="Aptos" w:cs="Aptos"/>
                <w:b/>
                <w:bCs/>
                <w:sz w:val="20"/>
                <w:szCs w:val="20"/>
              </w:rPr>
              <w:t xml:space="preserve">Acushnet &amp; Fairhaven: </w:t>
            </w:r>
            <w:r w:rsidRPr="481010A2">
              <w:rPr>
                <w:rFonts w:ascii="Aptos" w:eastAsia="Aptos" w:hAnsi="Aptos" w:cs="Aptos"/>
                <w:sz w:val="20"/>
                <w:szCs w:val="20"/>
              </w:rPr>
              <w:t>Conduct</w:t>
            </w:r>
            <w:r>
              <w:rPr>
                <w:rFonts w:ascii="Aptos" w:eastAsia="Aptos" w:hAnsi="Aptos" w:cs="Aptos"/>
                <w:sz w:val="20"/>
                <w:szCs w:val="20"/>
              </w:rPr>
              <w:t>s</w:t>
            </w:r>
            <w:r w:rsidRPr="481010A2">
              <w:rPr>
                <w:rFonts w:ascii="Aptos" w:eastAsia="Aptos" w:hAnsi="Aptos" w:cs="Aptos"/>
                <w:sz w:val="20"/>
                <w:szCs w:val="20"/>
              </w:rPr>
              <w:t xml:space="preserve"> community outreach</w:t>
            </w:r>
            <w:r>
              <w:rPr>
                <w:rFonts w:ascii="Aptos" w:eastAsia="Aptos" w:hAnsi="Aptos" w:cs="Aptos"/>
                <w:sz w:val="20"/>
                <w:szCs w:val="20"/>
              </w:rPr>
              <w:t>,</w:t>
            </w:r>
            <w:r w:rsidRPr="481010A2">
              <w:rPr>
                <w:rFonts w:ascii="Aptos" w:eastAsia="Aptos" w:hAnsi="Aptos" w:cs="Aptos"/>
                <w:sz w:val="20"/>
                <w:szCs w:val="20"/>
              </w:rPr>
              <w:t xml:space="preserve"> car seat safety checks</w:t>
            </w:r>
            <w:r>
              <w:rPr>
                <w:rFonts w:ascii="Aptos" w:eastAsia="Aptos" w:hAnsi="Aptos" w:cs="Aptos"/>
                <w:sz w:val="20"/>
                <w:szCs w:val="20"/>
              </w:rPr>
              <w:t xml:space="preserve">, </w:t>
            </w:r>
            <w:r w:rsidRPr="481010A2">
              <w:rPr>
                <w:rFonts w:ascii="Aptos" w:eastAsia="Aptos" w:hAnsi="Aptos" w:cs="Aptos"/>
                <w:sz w:val="20"/>
                <w:szCs w:val="20"/>
              </w:rPr>
              <w:t>and blood pressure screening</w:t>
            </w:r>
            <w:r>
              <w:rPr>
                <w:rFonts w:ascii="Aptos" w:eastAsia="Aptos" w:hAnsi="Aptos" w:cs="Aptos"/>
                <w:sz w:val="20"/>
                <w:szCs w:val="20"/>
              </w:rPr>
              <w:t>s at clinics and community events.</w:t>
            </w:r>
          </w:p>
          <w:p w14:paraId="274EBDB8" w14:textId="306A5496" w:rsidR="000E17CF" w:rsidRDefault="00F238DD" w:rsidP="00F238DD">
            <w:pPr>
              <w:tabs>
                <w:tab w:val="left" w:pos="0"/>
                <w:tab w:val="left" w:pos="0"/>
                <w:tab w:val="center" w:pos="4680"/>
              </w:tabs>
            </w:pPr>
            <w:r w:rsidRPr="481010A2">
              <w:rPr>
                <w:rFonts w:ascii="Aptos" w:eastAsia="Aptos" w:hAnsi="Aptos" w:cs="Aptos"/>
                <w:b/>
                <w:bCs/>
                <w:sz w:val="20"/>
                <w:szCs w:val="20"/>
              </w:rPr>
              <w:t>New Bedford:</w:t>
            </w:r>
            <w:r w:rsidRPr="481010A2">
              <w:rPr>
                <w:rFonts w:ascii="Aptos" w:eastAsia="Aptos" w:hAnsi="Aptos" w:cs="Aptos"/>
                <w:sz w:val="20"/>
                <w:szCs w:val="20"/>
              </w:rPr>
              <w:t xml:space="preserve"> Monitor</w:t>
            </w:r>
            <w:r>
              <w:rPr>
                <w:rFonts w:ascii="Aptos" w:eastAsia="Aptos" w:hAnsi="Aptos" w:cs="Aptos"/>
                <w:sz w:val="20"/>
                <w:szCs w:val="20"/>
              </w:rPr>
              <w:t>s</w:t>
            </w:r>
            <w:r w:rsidRPr="481010A2">
              <w:rPr>
                <w:rFonts w:ascii="Aptos" w:eastAsia="Aptos" w:hAnsi="Aptos" w:cs="Aptos"/>
                <w:sz w:val="20"/>
                <w:szCs w:val="20"/>
              </w:rPr>
              <w:t xml:space="preserve"> MAVEN and conduct</w:t>
            </w:r>
            <w:r>
              <w:rPr>
                <w:rFonts w:ascii="Aptos" w:eastAsia="Aptos" w:hAnsi="Aptos" w:cs="Aptos"/>
                <w:sz w:val="20"/>
                <w:szCs w:val="20"/>
              </w:rPr>
              <w:t>s</w:t>
            </w:r>
            <w:r w:rsidRPr="481010A2">
              <w:rPr>
                <w:rFonts w:ascii="Aptos" w:eastAsia="Aptos" w:hAnsi="Aptos" w:cs="Aptos"/>
                <w:sz w:val="20"/>
                <w:szCs w:val="20"/>
              </w:rPr>
              <w:t xml:space="preserve"> infectious disease case investigations as necessary; Provide</w:t>
            </w:r>
            <w:r>
              <w:rPr>
                <w:rFonts w:ascii="Aptos" w:eastAsia="Aptos" w:hAnsi="Aptos" w:cs="Aptos"/>
                <w:sz w:val="20"/>
                <w:szCs w:val="20"/>
              </w:rPr>
              <w:t>s</w:t>
            </w:r>
            <w:r w:rsidRPr="481010A2">
              <w:rPr>
                <w:rFonts w:ascii="Aptos" w:eastAsia="Aptos" w:hAnsi="Aptos" w:cs="Aptos"/>
                <w:sz w:val="20"/>
                <w:szCs w:val="20"/>
              </w:rPr>
              <w:t xml:space="preserve"> Directly Observed Therapy (DOT) for patients with active tuberculosis; Conduct</w:t>
            </w:r>
            <w:r>
              <w:rPr>
                <w:rFonts w:ascii="Aptos" w:eastAsia="Aptos" w:hAnsi="Aptos" w:cs="Aptos"/>
                <w:sz w:val="20"/>
                <w:szCs w:val="20"/>
              </w:rPr>
              <w:t>s</w:t>
            </w:r>
            <w:r w:rsidRPr="481010A2">
              <w:rPr>
                <w:rFonts w:ascii="Aptos" w:eastAsia="Aptos" w:hAnsi="Aptos" w:cs="Aptos"/>
                <w:sz w:val="20"/>
                <w:szCs w:val="20"/>
              </w:rPr>
              <w:t xml:space="preserve"> community outreach; Provide</w:t>
            </w:r>
            <w:r>
              <w:rPr>
                <w:rFonts w:ascii="Aptos" w:eastAsia="Aptos" w:hAnsi="Aptos" w:cs="Aptos"/>
                <w:sz w:val="20"/>
                <w:szCs w:val="20"/>
              </w:rPr>
              <w:t>s</w:t>
            </w:r>
            <w:r w:rsidRPr="481010A2">
              <w:rPr>
                <w:rFonts w:ascii="Aptos" w:eastAsia="Aptos" w:hAnsi="Aptos" w:cs="Aptos"/>
                <w:sz w:val="20"/>
                <w:szCs w:val="20"/>
              </w:rPr>
              <w:t xml:space="preserve"> car seat safety checks and blood pressure screenings.</w:t>
            </w:r>
          </w:p>
        </w:tc>
      </w:tr>
    </w:tbl>
    <w:p w14:paraId="051FA656" w14:textId="77777777" w:rsidR="000E17CF" w:rsidRDefault="000E17CF" w:rsidP="00BF19F3">
      <w:pPr>
        <w:pStyle w:val="Heading1"/>
        <w:rPr>
          <w:rFonts w:eastAsia="Aptos"/>
        </w:rPr>
      </w:pPr>
    </w:p>
    <w:p w14:paraId="3833C54E" w14:textId="5E2EED95" w:rsidR="684B8B3E" w:rsidRPr="00F238DD" w:rsidRDefault="000E17CF" w:rsidP="00F238DD">
      <w:pPr>
        <w:rPr>
          <w:rFonts w:asciiTheme="majorHAnsi" w:eastAsia="Aptos" w:hAnsiTheme="majorHAnsi" w:cstheme="majorBidi"/>
          <w:color w:val="0F4761" w:themeColor="accent1" w:themeShade="BF"/>
          <w:sz w:val="40"/>
          <w:szCs w:val="40"/>
        </w:rPr>
      </w:pPr>
      <w:r>
        <w:rPr>
          <w:rFonts w:eastAsia="Aptos"/>
        </w:rPr>
        <w:br w:type="page"/>
      </w:r>
      <w:r w:rsidR="684B8B3E" w:rsidRPr="00441673">
        <w:rPr>
          <w:rFonts w:eastAsia="Aptos"/>
          <w:b/>
          <w:bCs/>
          <w:sz w:val="36"/>
          <w:szCs w:val="36"/>
        </w:rPr>
        <w:lastRenderedPageBreak/>
        <w:t>Appendix</w:t>
      </w:r>
      <w:r>
        <w:rPr>
          <w:rFonts w:eastAsia="Aptos"/>
          <w:b/>
          <w:bCs/>
          <w:sz w:val="36"/>
          <w:szCs w:val="36"/>
        </w:rPr>
        <w:t xml:space="preserve"> B: Community Partners</w:t>
      </w:r>
    </w:p>
    <w:p w14:paraId="20FD7131" w14:textId="2D5E12A0" w:rsidR="00AD3280" w:rsidRPr="0002685D" w:rsidRDefault="14AE4BBF" w:rsidP="481010A2">
      <w:pPr>
        <w:tabs>
          <w:tab w:val="center" w:pos="4680"/>
        </w:tabs>
        <w:spacing w:line="276" w:lineRule="auto"/>
        <w:rPr>
          <w:rFonts w:ascii="Aptos" w:eastAsia="Aptos" w:hAnsi="Aptos" w:cs="Aptos"/>
          <w:b/>
          <w:bCs/>
          <w:sz w:val="20"/>
          <w:szCs w:val="20"/>
        </w:rPr>
        <w:sectPr w:rsidR="00AD3280" w:rsidRPr="0002685D" w:rsidSect="00887551">
          <w:headerReference w:type="default" r:id="rId37"/>
          <w:footerReference w:type="default" r:id="rId38"/>
          <w:headerReference w:type="first" r:id="rId39"/>
          <w:footerReference w:type="first" r:id="rId40"/>
          <w:pgSz w:w="12240" w:h="15840"/>
          <w:pgMar w:top="1440" w:right="1440" w:bottom="1440" w:left="1440" w:header="720" w:footer="720" w:gutter="0"/>
          <w:cols w:space="720"/>
          <w:titlePg/>
          <w:docGrid w:linePitch="360"/>
        </w:sectPr>
      </w:pPr>
      <w:r w:rsidRPr="004066E2">
        <w:rPr>
          <w:rFonts w:ascii="Aptos" w:eastAsia="Aptos" w:hAnsi="Aptos" w:cs="Aptos"/>
          <w:b/>
          <w:bCs/>
          <w:sz w:val="22"/>
          <w:szCs w:val="22"/>
        </w:rPr>
        <w:t xml:space="preserve">During </w:t>
      </w:r>
      <w:r w:rsidR="005F0116" w:rsidRPr="004066E2">
        <w:rPr>
          <w:rFonts w:ascii="Aptos" w:eastAsia="Aptos" w:hAnsi="Aptos" w:cs="Aptos"/>
          <w:b/>
          <w:bCs/>
          <w:sz w:val="22"/>
          <w:szCs w:val="22"/>
        </w:rPr>
        <w:t>FY26,</w:t>
      </w:r>
      <w:r w:rsidRPr="004066E2">
        <w:rPr>
          <w:rFonts w:ascii="Aptos" w:eastAsia="Aptos" w:hAnsi="Aptos" w:cs="Aptos"/>
          <w:b/>
          <w:bCs/>
          <w:sz w:val="22"/>
          <w:szCs w:val="22"/>
        </w:rPr>
        <w:t xml:space="preserve"> SEMA Public </w:t>
      </w:r>
      <w:r w:rsidR="005F0116" w:rsidRPr="004066E2">
        <w:rPr>
          <w:rFonts w:ascii="Aptos" w:eastAsia="Aptos" w:hAnsi="Aptos" w:cs="Aptos"/>
          <w:b/>
          <w:bCs/>
          <w:sz w:val="22"/>
          <w:szCs w:val="22"/>
        </w:rPr>
        <w:t>Health collaborated</w:t>
      </w:r>
      <w:r w:rsidR="006E4230" w:rsidRPr="004066E2">
        <w:rPr>
          <w:rFonts w:ascii="Aptos" w:eastAsia="Aptos" w:hAnsi="Aptos" w:cs="Aptos"/>
          <w:b/>
          <w:bCs/>
          <w:sz w:val="22"/>
          <w:szCs w:val="22"/>
        </w:rPr>
        <w:t xml:space="preserve"> with</w:t>
      </w:r>
      <w:r w:rsidRPr="004066E2">
        <w:rPr>
          <w:rFonts w:ascii="Aptos" w:eastAsia="Aptos" w:hAnsi="Aptos" w:cs="Aptos"/>
          <w:b/>
          <w:bCs/>
          <w:sz w:val="22"/>
          <w:szCs w:val="22"/>
        </w:rPr>
        <w:t xml:space="preserve"> </w:t>
      </w:r>
      <w:r w:rsidR="008E4D9B" w:rsidRPr="004066E2">
        <w:rPr>
          <w:rFonts w:ascii="Aptos" w:eastAsia="Aptos" w:hAnsi="Aptos" w:cs="Aptos"/>
          <w:b/>
          <w:bCs/>
          <w:sz w:val="22"/>
          <w:szCs w:val="22"/>
        </w:rPr>
        <w:t>5</w:t>
      </w:r>
      <w:r w:rsidR="00FF0ABE" w:rsidRPr="004066E2">
        <w:rPr>
          <w:rFonts w:ascii="Aptos" w:eastAsia="Aptos" w:hAnsi="Aptos" w:cs="Aptos"/>
          <w:b/>
          <w:bCs/>
          <w:sz w:val="22"/>
          <w:szCs w:val="22"/>
        </w:rPr>
        <w:t>8</w:t>
      </w:r>
      <w:r w:rsidRPr="004066E2">
        <w:rPr>
          <w:rFonts w:ascii="Aptos" w:eastAsia="Aptos" w:hAnsi="Aptos" w:cs="Aptos"/>
          <w:b/>
          <w:bCs/>
          <w:sz w:val="22"/>
          <w:szCs w:val="22"/>
        </w:rPr>
        <w:t xml:space="preserve"> community partners</w:t>
      </w:r>
      <w:r w:rsidR="004066E2" w:rsidRPr="004066E2">
        <w:rPr>
          <w:rFonts w:ascii="Aptos" w:eastAsia="Aptos" w:hAnsi="Aptos" w:cs="Aptos"/>
          <w:b/>
          <w:bCs/>
          <w:sz w:val="22"/>
          <w:szCs w:val="22"/>
        </w:rPr>
        <w:t xml:space="preserve"> to provide public health services and resources</w:t>
      </w:r>
      <w:r w:rsidR="004066E2">
        <w:rPr>
          <w:rFonts w:ascii="Aptos" w:eastAsia="Aptos" w:hAnsi="Aptos" w:cs="Aptos"/>
          <w:b/>
          <w:bCs/>
          <w:sz w:val="22"/>
          <w:szCs w:val="22"/>
        </w:rPr>
        <w:t xml:space="preserve">. </w:t>
      </w:r>
      <w:r w:rsidR="003924F9">
        <w:rPr>
          <w:rFonts w:ascii="Aptos" w:eastAsia="Aptos" w:hAnsi="Aptos" w:cs="Aptos"/>
          <w:b/>
          <w:bCs/>
          <w:sz w:val="22"/>
          <w:szCs w:val="22"/>
        </w:rPr>
        <w:t>Partner organizations include:</w:t>
      </w:r>
      <w:r w:rsidR="00AD3280">
        <w:rPr>
          <w:rFonts w:ascii="Aptos" w:eastAsia="Aptos" w:hAnsi="Aptos" w:cs="Aptos"/>
          <w:b/>
          <w:bCs/>
          <w:sz w:val="20"/>
          <w:szCs w:val="20"/>
        </w:rPr>
        <w:br/>
      </w:r>
    </w:p>
    <w:p w14:paraId="69D97666" w14:textId="47D6C265" w:rsidR="00AD3280" w:rsidRPr="00CB29BD" w:rsidRDefault="00AD3280" w:rsidP="00AD3280">
      <w:pPr>
        <w:tabs>
          <w:tab w:val="center" w:pos="4680"/>
        </w:tabs>
        <w:spacing w:line="276" w:lineRule="auto"/>
        <w:rPr>
          <w:rFonts w:ascii="Aptos" w:eastAsia="Aptos" w:hAnsi="Aptos" w:cs="Aptos"/>
          <w:sz w:val="22"/>
          <w:szCs w:val="22"/>
        </w:rPr>
      </w:pPr>
      <w:r>
        <w:rPr>
          <w:rFonts w:ascii="Aptos" w:eastAsia="Aptos" w:hAnsi="Aptos" w:cs="Aptos"/>
          <w:b/>
          <w:bCs/>
          <w:sz w:val="20"/>
          <w:szCs w:val="20"/>
        </w:rPr>
        <w:t xml:space="preserve">         </w:t>
      </w:r>
      <w:r w:rsidRPr="00CB29BD">
        <w:rPr>
          <w:rFonts w:ascii="Aptos" w:eastAsia="Aptos" w:hAnsi="Aptos" w:cs="Aptos"/>
          <w:sz w:val="20"/>
          <w:szCs w:val="20"/>
        </w:rPr>
        <w:t>Acushnet Board of Health</w:t>
      </w:r>
    </w:p>
    <w:p w14:paraId="56A00E9B"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Acushnet Council on Aging</w:t>
      </w:r>
    </w:p>
    <w:p w14:paraId="555D2B32"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Acushnet Housing Authority</w:t>
      </w:r>
    </w:p>
    <w:p w14:paraId="4C2C6267" w14:textId="5E6E732B" w:rsidR="00F24BBF" w:rsidRPr="00CB29BD" w:rsidRDefault="00F24BBF"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AHA! New Bedford</w:t>
      </w:r>
    </w:p>
    <w:p w14:paraId="724F03AA"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Apple-Peach Festival</w:t>
      </w:r>
    </w:p>
    <w:p w14:paraId="376F2A62" w14:textId="0676FAE8" w:rsidR="00F66BCF" w:rsidRPr="00CB29BD" w:rsidRDefault="00F66BCF"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ASPIRE Program</w:t>
      </w:r>
    </w:p>
    <w:p w14:paraId="5C4C7D2D"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Buttonwood Park Zoo</w:t>
      </w:r>
    </w:p>
    <w:p w14:paraId="7D6B2141"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Buttonwood Senior Center</w:t>
      </w:r>
    </w:p>
    <w:p w14:paraId="11E7A8C3"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Cape Verdean Recognition Committee of New Bedford</w:t>
      </w:r>
    </w:p>
    <w:p w14:paraId="7F41F4E9"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Casey Miller Apartments</w:t>
      </w:r>
    </w:p>
    <w:p w14:paraId="205D9811"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Discover Fairhaven</w:t>
      </w:r>
    </w:p>
    <w:p w14:paraId="00974B2F" w14:textId="6568F90D" w:rsidR="000E6DE6" w:rsidRPr="00CB29BD" w:rsidRDefault="000E6DE6"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Fairhaven Belonging Committee</w:t>
      </w:r>
    </w:p>
    <w:p w14:paraId="419F7CBF"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Council on Aging</w:t>
      </w:r>
    </w:p>
    <w:p w14:paraId="1E818A8C"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Fire Department</w:t>
      </w:r>
    </w:p>
    <w:p w14:paraId="6AACEA8F"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Health Department</w:t>
      </w:r>
    </w:p>
    <w:p w14:paraId="06AF57A7"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High School</w:t>
      </w:r>
    </w:p>
    <w:p w14:paraId="0FC26422"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Housing Authority</w:t>
      </w:r>
    </w:p>
    <w:p w14:paraId="2F882440"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Police Department</w:t>
      </w:r>
    </w:p>
    <w:p w14:paraId="14E3720F"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Recreation Center</w:t>
      </w:r>
    </w:p>
    <w:p w14:paraId="749B75E0"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Fairhaven Village Apartments</w:t>
      </w:r>
    </w:p>
    <w:p w14:paraId="0B05F6B5"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Fishing Partnership Support Services</w:t>
      </w:r>
    </w:p>
    <w:p w14:paraId="11749677" w14:textId="3B5B8F85" w:rsidR="004C0691" w:rsidRPr="00CB29BD" w:rsidRDefault="004C0691"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The Gallery Bar</w:t>
      </w:r>
    </w:p>
    <w:p w14:paraId="7ED6399E"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Greater New Bedford Allies for Health and Wellness</w:t>
      </w:r>
    </w:p>
    <w:p w14:paraId="7B6D679E"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Greater New Bedford Opioid Task Force</w:t>
      </w:r>
    </w:p>
    <w:p w14:paraId="2F2D171B"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Hand-Up Mattress Company</w:t>
      </w:r>
    </w:p>
    <w:p w14:paraId="00B053B9" w14:textId="648BE404" w:rsidR="004C0691" w:rsidRPr="00CB29BD" w:rsidRDefault="004C0691"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Kennedy Donovan Center</w:t>
      </w:r>
    </w:p>
    <w:p w14:paraId="6FDC2047"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Little Explorers Day Care</w:t>
      </w:r>
    </w:p>
    <w:p w14:paraId="6ACF29D8"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Massachusetts Department of Children &amp; Families</w:t>
      </w:r>
    </w:p>
    <w:p w14:paraId="4827995F" w14:textId="59CC6732" w:rsidR="00090BB9" w:rsidRPr="00CB29BD" w:rsidRDefault="00090BB9" w:rsidP="00AD3280">
      <w:pPr>
        <w:tabs>
          <w:tab w:val="center" w:pos="4680"/>
        </w:tabs>
        <w:spacing w:line="276" w:lineRule="auto"/>
        <w:ind w:left="360"/>
        <w:rPr>
          <w:rFonts w:ascii="Aptos" w:eastAsia="Aptos" w:hAnsi="Aptos" w:cs="Aptos"/>
          <w:sz w:val="20"/>
          <w:szCs w:val="20"/>
        </w:rPr>
      </w:pPr>
      <w:proofErr w:type="spellStart"/>
      <w:r>
        <w:rPr>
          <w:rFonts w:ascii="Aptos" w:eastAsia="Aptos" w:hAnsi="Aptos" w:cs="Aptos"/>
          <w:sz w:val="20"/>
          <w:szCs w:val="20"/>
        </w:rPr>
        <w:t>MassHire</w:t>
      </w:r>
      <w:proofErr w:type="spellEnd"/>
      <w:r>
        <w:rPr>
          <w:rFonts w:ascii="Aptos" w:eastAsia="Aptos" w:hAnsi="Aptos" w:cs="Aptos"/>
          <w:sz w:val="20"/>
          <w:szCs w:val="20"/>
        </w:rPr>
        <w:t xml:space="preserve"> of Greater New Bedford</w:t>
      </w:r>
    </w:p>
    <w:p w14:paraId="28852C98" w14:textId="73F76E22"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Massachusetts Society for the Prevention of Cruelty to Children</w:t>
      </w:r>
      <w:r w:rsidR="00F22ED5">
        <w:rPr>
          <w:rFonts w:ascii="Aptos" w:eastAsia="Aptos" w:hAnsi="Aptos" w:cs="Aptos"/>
          <w:sz w:val="20"/>
          <w:szCs w:val="20"/>
        </w:rPr>
        <w:t xml:space="preserve"> </w:t>
      </w:r>
    </w:p>
    <w:p w14:paraId="180C9711"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Millicent Library</w:t>
      </w:r>
    </w:p>
    <w:p w14:paraId="360C2478"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Bedford Community Health</w:t>
      </w:r>
    </w:p>
    <w:p w14:paraId="0ADFD967"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Bedford Farmer’s Market</w:t>
      </w:r>
    </w:p>
    <w:p w14:paraId="48A3F4AC"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 xml:space="preserve">New Bedford Free Public Library </w:t>
      </w:r>
    </w:p>
    <w:p w14:paraId="54EE436C"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Bedford Health Department</w:t>
      </w:r>
    </w:p>
    <w:p w14:paraId="527B50D3" w14:textId="5762F752" w:rsidR="00F24BBF" w:rsidRPr="00CB29BD" w:rsidRDefault="00F24BBF"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New Bedford Housing Authority</w:t>
      </w:r>
    </w:p>
    <w:p w14:paraId="539D7760"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Bedford Parks, Recreation, &amp; Beaches Department</w:t>
      </w:r>
    </w:p>
    <w:p w14:paraId="5AF9825A"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Bedford Public Schools</w:t>
      </w:r>
    </w:p>
    <w:p w14:paraId="310AA6CA"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New Beginnings Moms Do Care Program</w:t>
      </w:r>
    </w:p>
    <w:p w14:paraId="00AD6309"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Normandin Middle School</w:t>
      </w:r>
    </w:p>
    <w:p w14:paraId="16BD06F8"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Northstar Learning Centers</w:t>
      </w:r>
    </w:p>
    <w:p w14:paraId="6CC1227F"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Olympia Towers</w:t>
      </w:r>
    </w:p>
    <w:p w14:paraId="5162F5F5" w14:textId="09607622" w:rsidR="00C51157" w:rsidRPr="00CB29BD" w:rsidRDefault="00C51157"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Our Sister’s School</w:t>
      </w:r>
    </w:p>
    <w:p w14:paraId="485555A3" w14:textId="46105ACE" w:rsidR="00AD3280" w:rsidRDefault="008E4D9B"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Positive Action Against Chemical Addiction (</w:t>
      </w:r>
      <w:r w:rsidR="00AD3280" w:rsidRPr="00CB29BD">
        <w:rPr>
          <w:rFonts w:ascii="Aptos" w:eastAsia="Aptos" w:hAnsi="Aptos" w:cs="Aptos"/>
          <w:sz w:val="20"/>
          <w:szCs w:val="20"/>
        </w:rPr>
        <w:t>PAACA</w:t>
      </w:r>
      <w:r>
        <w:rPr>
          <w:rFonts w:ascii="Aptos" w:eastAsia="Aptos" w:hAnsi="Aptos" w:cs="Aptos"/>
          <w:sz w:val="20"/>
          <w:szCs w:val="20"/>
        </w:rPr>
        <w:t>)</w:t>
      </w:r>
    </w:p>
    <w:p w14:paraId="22DC796A" w14:textId="2CF4A369" w:rsidR="00173714" w:rsidRPr="00CB29BD" w:rsidRDefault="00173714"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People Acting in Community Endeavors (PACE)</w:t>
      </w:r>
    </w:p>
    <w:p w14:paraId="294A62A2" w14:textId="3B04D223" w:rsidR="00811E82" w:rsidRDefault="00811E82"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Pinnacle Auto Sales</w:t>
      </w:r>
    </w:p>
    <w:p w14:paraId="0CC33B3D" w14:textId="18AFBF4B"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lastRenderedPageBreak/>
        <w:t>Project Independence</w:t>
      </w:r>
    </w:p>
    <w:p w14:paraId="38C451A7"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Rise up for Homes</w:t>
      </w:r>
    </w:p>
    <w:p w14:paraId="20419FC5" w14:textId="2E6EDED2" w:rsidR="009104C3" w:rsidRDefault="009104C3"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Safe &amp; Successful Youth Initiative (SSYI)</w:t>
      </w:r>
    </w:p>
    <w:p w14:paraId="166DF3CE" w14:textId="51F61301" w:rsidR="00B36EA0" w:rsidRPr="00CB29BD" w:rsidRDefault="00B36EA0" w:rsidP="00AD3280">
      <w:pPr>
        <w:tabs>
          <w:tab w:val="center" w:pos="4680"/>
        </w:tabs>
        <w:spacing w:line="276" w:lineRule="auto"/>
        <w:ind w:left="360"/>
        <w:rPr>
          <w:rFonts w:ascii="Aptos" w:eastAsia="Aptos" w:hAnsi="Aptos" w:cs="Aptos"/>
          <w:sz w:val="20"/>
          <w:szCs w:val="20"/>
        </w:rPr>
      </w:pPr>
      <w:r>
        <w:rPr>
          <w:rFonts w:ascii="Aptos" w:eastAsia="Aptos" w:hAnsi="Aptos" w:cs="Aptos"/>
          <w:sz w:val="20"/>
          <w:szCs w:val="20"/>
        </w:rPr>
        <w:t>The Shannon Program</w:t>
      </w:r>
    </w:p>
    <w:p w14:paraId="5E7D39E0" w14:textId="77777777" w:rsidR="00AD3280"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Southcoast Health (including St. Luke’s Hospital and Southcoast Obstetrics &amp; Gynecology)</w:t>
      </w:r>
    </w:p>
    <w:p w14:paraId="71F718F7" w14:textId="107D4A6E" w:rsidR="00CE4BDB" w:rsidRPr="00CB29BD" w:rsidRDefault="00CE4BDB" w:rsidP="00AD3280">
      <w:pPr>
        <w:tabs>
          <w:tab w:val="center" w:pos="4680"/>
        </w:tabs>
        <w:spacing w:line="276" w:lineRule="auto"/>
        <w:ind w:left="360"/>
        <w:rPr>
          <w:rFonts w:ascii="Aptos" w:eastAsia="Aptos" w:hAnsi="Aptos" w:cs="Aptos"/>
          <w:sz w:val="22"/>
          <w:szCs w:val="22"/>
        </w:rPr>
      </w:pPr>
      <w:r>
        <w:rPr>
          <w:rFonts w:ascii="Aptos" w:eastAsia="Aptos" w:hAnsi="Aptos" w:cs="Aptos"/>
          <w:sz w:val="20"/>
          <w:szCs w:val="20"/>
        </w:rPr>
        <w:t>Southcoast LGBTQ+ Network</w:t>
      </w:r>
    </w:p>
    <w:p w14:paraId="029EEA8B" w14:textId="3F5F8CA2" w:rsidR="00F66BCF" w:rsidRPr="00CB29BD" w:rsidRDefault="00AD3280" w:rsidP="00F66BCF">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Southeast Network of Community Health Workers</w:t>
      </w:r>
    </w:p>
    <w:p w14:paraId="0A5D0298"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St. Anthony of Padua Church</w:t>
      </w:r>
    </w:p>
    <w:p w14:paraId="2D393A04"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United Way Family Resource Center</w:t>
      </w:r>
    </w:p>
    <w:p w14:paraId="07737928"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United Way of Greater New Bedford</w:t>
      </w:r>
    </w:p>
    <w:p w14:paraId="73FBB4DE"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Whaling City Festival</w:t>
      </w:r>
    </w:p>
    <w:p w14:paraId="1A56917A" w14:textId="77777777" w:rsidR="00AD3280" w:rsidRPr="00CB29BD" w:rsidRDefault="00AD3280" w:rsidP="00AD3280">
      <w:pPr>
        <w:tabs>
          <w:tab w:val="center" w:pos="4680"/>
        </w:tabs>
        <w:spacing w:line="276" w:lineRule="auto"/>
        <w:ind w:left="360"/>
        <w:rPr>
          <w:rFonts w:ascii="Aptos" w:eastAsia="Aptos" w:hAnsi="Aptos" w:cs="Aptos"/>
          <w:sz w:val="20"/>
          <w:szCs w:val="20"/>
        </w:rPr>
      </w:pPr>
      <w:r w:rsidRPr="00CB29BD">
        <w:rPr>
          <w:rFonts w:ascii="Aptos" w:eastAsia="Aptos" w:hAnsi="Aptos" w:cs="Aptos"/>
          <w:sz w:val="20"/>
          <w:szCs w:val="20"/>
        </w:rPr>
        <w:t>YMCA Southcoast</w:t>
      </w:r>
    </w:p>
    <w:p w14:paraId="3B366301" w14:textId="109D02E6" w:rsidR="000E17CF" w:rsidRDefault="000E17CF">
      <w:pPr>
        <w:rPr>
          <w:rFonts w:ascii="Aptos" w:eastAsia="Aptos" w:hAnsi="Aptos" w:cs="Aptos"/>
          <w:sz w:val="20"/>
          <w:szCs w:val="20"/>
        </w:rPr>
      </w:pPr>
    </w:p>
    <w:sectPr w:rsidR="000E17CF" w:rsidSect="00AD3280">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5BA6" w14:textId="77777777" w:rsidR="00EF73D3" w:rsidRDefault="00EF73D3" w:rsidP="00E83F9F">
      <w:pPr>
        <w:spacing w:after="0" w:line="240" w:lineRule="auto"/>
      </w:pPr>
      <w:r>
        <w:separator/>
      </w:r>
    </w:p>
  </w:endnote>
  <w:endnote w:type="continuationSeparator" w:id="0">
    <w:p w14:paraId="1A15A9BB" w14:textId="77777777" w:rsidR="00EF73D3" w:rsidRDefault="00EF73D3" w:rsidP="00E83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22EF7" w14:paraId="55E6B013" w14:textId="77777777" w:rsidTr="481010A2">
      <w:trPr>
        <w:trHeight w:val="300"/>
      </w:trPr>
      <w:tc>
        <w:tcPr>
          <w:tcW w:w="3120" w:type="dxa"/>
        </w:tcPr>
        <w:p w14:paraId="2F021A38" w14:textId="383D6686" w:rsidR="52622EF7" w:rsidRDefault="52622EF7" w:rsidP="52622EF7">
          <w:pPr>
            <w:pStyle w:val="Header"/>
            <w:ind w:left="-115"/>
          </w:pPr>
        </w:p>
      </w:tc>
      <w:tc>
        <w:tcPr>
          <w:tcW w:w="3120" w:type="dxa"/>
        </w:tcPr>
        <w:p w14:paraId="76938C7C" w14:textId="542F33A4" w:rsidR="52622EF7" w:rsidRDefault="52622EF7" w:rsidP="52622EF7">
          <w:pPr>
            <w:pStyle w:val="Header"/>
            <w:jc w:val="center"/>
          </w:pPr>
        </w:p>
      </w:tc>
      <w:tc>
        <w:tcPr>
          <w:tcW w:w="3120" w:type="dxa"/>
        </w:tcPr>
        <w:p w14:paraId="48AF7733" w14:textId="0E535D62" w:rsidR="52622EF7" w:rsidRDefault="52622EF7" w:rsidP="52622EF7">
          <w:pPr>
            <w:pStyle w:val="Header"/>
            <w:ind w:right="-115"/>
            <w:jc w:val="right"/>
          </w:pPr>
          <w:r>
            <w:fldChar w:fldCharType="begin"/>
          </w:r>
          <w:r>
            <w:instrText>PAGE</w:instrText>
          </w:r>
          <w:r>
            <w:fldChar w:fldCharType="separate"/>
          </w:r>
          <w:r w:rsidR="00A33BC7">
            <w:rPr>
              <w:noProof/>
            </w:rPr>
            <w:t>2</w:t>
          </w:r>
          <w:r>
            <w:fldChar w:fldCharType="end"/>
          </w:r>
        </w:p>
      </w:tc>
    </w:tr>
  </w:tbl>
  <w:p w14:paraId="08A9A1EA" w14:textId="10AAA3C8" w:rsidR="52622EF7" w:rsidRDefault="52622EF7" w:rsidP="52622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22EF7" w14:paraId="452426D7" w14:textId="77777777" w:rsidTr="52622EF7">
      <w:trPr>
        <w:trHeight w:val="300"/>
      </w:trPr>
      <w:tc>
        <w:tcPr>
          <w:tcW w:w="3120" w:type="dxa"/>
        </w:tcPr>
        <w:p w14:paraId="3C314462" w14:textId="108E65D4" w:rsidR="52622EF7" w:rsidRDefault="52622EF7" w:rsidP="52622EF7">
          <w:pPr>
            <w:pStyle w:val="Header"/>
            <w:ind w:left="-115"/>
          </w:pPr>
        </w:p>
      </w:tc>
      <w:tc>
        <w:tcPr>
          <w:tcW w:w="3120" w:type="dxa"/>
        </w:tcPr>
        <w:p w14:paraId="232E31C4" w14:textId="0F7A4DFC" w:rsidR="52622EF7" w:rsidRDefault="52622EF7" w:rsidP="52622EF7">
          <w:pPr>
            <w:pStyle w:val="Header"/>
            <w:jc w:val="center"/>
          </w:pPr>
        </w:p>
      </w:tc>
      <w:tc>
        <w:tcPr>
          <w:tcW w:w="3120" w:type="dxa"/>
        </w:tcPr>
        <w:p w14:paraId="05000B82" w14:textId="12E971BB" w:rsidR="52622EF7" w:rsidRDefault="52622EF7" w:rsidP="52622EF7">
          <w:pPr>
            <w:pStyle w:val="Header"/>
            <w:ind w:right="-115"/>
            <w:jc w:val="right"/>
          </w:pPr>
        </w:p>
      </w:tc>
    </w:tr>
  </w:tbl>
  <w:p w14:paraId="229E2F16" w14:textId="403FBAB0" w:rsidR="52622EF7" w:rsidRDefault="52622EF7" w:rsidP="52622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E37D" w14:textId="77777777" w:rsidR="00EF73D3" w:rsidRDefault="00EF73D3" w:rsidP="00E83F9F">
      <w:pPr>
        <w:spacing w:after="0" w:line="240" w:lineRule="auto"/>
      </w:pPr>
      <w:r>
        <w:separator/>
      </w:r>
    </w:p>
  </w:footnote>
  <w:footnote w:type="continuationSeparator" w:id="0">
    <w:p w14:paraId="0BE9D78C" w14:textId="77777777" w:rsidR="00EF73D3" w:rsidRDefault="00EF73D3" w:rsidP="00E83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B5B3" w14:textId="747B8610" w:rsidR="481010A2" w:rsidRDefault="005865E6" w:rsidP="3D57C301">
    <w:pPr>
      <w:pStyle w:val="Header"/>
      <w:rPr>
        <w:sz w:val="20"/>
        <w:szCs w:val="20"/>
      </w:rPr>
    </w:pPr>
    <w:r>
      <w:rPr>
        <w:sz w:val="20"/>
        <w:szCs w:val="20"/>
      </w:rPr>
      <w:t xml:space="preserve">                                                              </w:t>
    </w:r>
    <w:r w:rsidR="00683F9B">
      <w:rPr>
        <w:sz w:val="20"/>
        <w:szCs w:val="20"/>
      </w:rPr>
      <w:tab/>
    </w:r>
    <w:r w:rsidR="00683F9B">
      <w:rPr>
        <w:sz w:val="20"/>
        <w:szCs w:val="20"/>
      </w:rPr>
      <w:tab/>
    </w:r>
    <w:r w:rsidR="00887551">
      <w:rPr>
        <w:sz w:val="20"/>
        <w:szCs w:val="20"/>
      </w:rPr>
      <w:t xml:space="preserve"> </w:t>
    </w:r>
    <w:r w:rsidR="00441673" w:rsidRPr="3D57C301">
      <w:rPr>
        <w:sz w:val="20"/>
        <w:szCs w:val="20"/>
      </w:rPr>
      <w:t xml:space="preserve">SEMA Public Health </w:t>
    </w:r>
    <w:r w:rsidR="00CA3A8E">
      <w:rPr>
        <w:sz w:val="20"/>
        <w:szCs w:val="20"/>
      </w:rPr>
      <w:t>FY26</w:t>
    </w:r>
    <w:r w:rsidR="004E141D">
      <w:rPr>
        <w:sz w:val="20"/>
        <w:szCs w:val="20"/>
      </w:rPr>
      <w:t xml:space="preserve"> Year-End</w:t>
    </w:r>
    <w:r w:rsidR="00887551">
      <w:rPr>
        <w:sz w:val="20"/>
        <w:szCs w:val="20"/>
      </w:rPr>
      <w:t xml:space="preserve"> </w:t>
    </w:r>
    <w:r w:rsidR="00441673" w:rsidRPr="3D57C301">
      <w:rPr>
        <w:sz w:val="20"/>
        <w:szCs w:val="20"/>
      </w:rPr>
      <w:t>Impact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22EF7" w14:paraId="65E521AD" w14:textId="77777777" w:rsidTr="52622EF7">
      <w:trPr>
        <w:trHeight w:val="300"/>
      </w:trPr>
      <w:tc>
        <w:tcPr>
          <w:tcW w:w="3120" w:type="dxa"/>
        </w:tcPr>
        <w:p w14:paraId="60254D4C" w14:textId="6727D5C6" w:rsidR="52622EF7" w:rsidRDefault="52622EF7" w:rsidP="52622EF7">
          <w:pPr>
            <w:pStyle w:val="Header"/>
            <w:ind w:left="-115"/>
          </w:pPr>
        </w:p>
      </w:tc>
      <w:tc>
        <w:tcPr>
          <w:tcW w:w="3120" w:type="dxa"/>
        </w:tcPr>
        <w:p w14:paraId="6EA7EEA7" w14:textId="4CB399F1" w:rsidR="52622EF7" w:rsidRDefault="52622EF7" w:rsidP="52622EF7">
          <w:pPr>
            <w:pStyle w:val="Header"/>
            <w:jc w:val="center"/>
          </w:pPr>
        </w:p>
      </w:tc>
      <w:tc>
        <w:tcPr>
          <w:tcW w:w="3120" w:type="dxa"/>
        </w:tcPr>
        <w:p w14:paraId="5324AF2D" w14:textId="2A033467" w:rsidR="52622EF7" w:rsidRDefault="52622EF7" w:rsidP="52622EF7">
          <w:pPr>
            <w:pStyle w:val="Header"/>
            <w:ind w:right="-115"/>
            <w:jc w:val="right"/>
          </w:pPr>
        </w:p>
      </w:tc>
    </w:tr>
  </w:tbl>
  <w:p w14:paraId="4485B976" w14:textId="678A4AED" w:rsidR="52622EF7" w:rsidRDefault="52622EF7" w:rsidP="52622EF7">
    <w:pPr>
      <w:pStyle w:val="Header"/>
    </w:pPr>
  </w:p>
</w:hdr>
</file>

<file path=word/intelligence2.xml><?xml version="1.0" encoding="utf-8"?>
<int2:intelligence xmlns:int2="http://schemas.microsoft.com/office/intelligence/2020/intelligence" xmlns:oel="http://schemas.microsoft.com/office/2019/extlst">
  <int2:observations>
    <int2:textHash int2:hashCode="g9SgDin/NbWzpe" int2:id="R11dDvwo">
      <int2:state int2:value="Rejected" int2:type="spell"/>
    </int2:textHash>
    <int2:textHash int2:hashCode="7hwHM43TlbEfOq" int2:id="TlCdzYFE">
      <int2:state int2:value="Rejected" int2:type="spell"/>
    </int2:textHash>
    <int2:textHash int2:hashCode="DLo+G5qwFt5LVJ" int2:id="cdMPvAW0">
      <int2:state int2:value="Rejected" int2:type="spell"/>
    </int2:textHash>
    <int2:textHash int2:hashCode="XtlrzHzf1T4T/H" int2:id="dDyOGZ7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93B9"/>
    <w:multiLevelType w:val="hybridMultilevel"/>
    <w:tmpl w:val="0F3A8F16"/>
    <w:lvl w:ilvl="0" w:tplc="B580987E">
      <w:start w:val="1"/>
      <w:numFmt w:val="bullet"/>
      <w:lvlText w:val=""/>
      <w:lvlJc w:val="left"/>
      <w:pPr>
        <w:ind w:left="720" w:hanging="360"/>
      </w:pPr>
      <w:rPr>
        <w:rFonts w:ascii="Symbol" w:hAnsi="Symbol" w:hint="default"/>
      </w:rPr>
    </w:lvl>
    <w:lvl w:ilvl="1" w:tplc="A042B252">
      <w:start w:val="1"/>
      <w:numFmt w:val="bullet"/>
      <w:lvlText w:val="o"/>
      <w:lvlJc w:val="left"/>
      <w:pPr>
        <w:ind w:left="1440" w:hanging="360"/>
      </w:pPr>
      <w:rPr>
        <w:rFonts w:ascii="Courier New" w:hAnsi="Courier New" w:hint="default"/>
      </w:rPr>
    </w:lvl>
    <w:lvl w:ilvl="2" w:tplc="77EAD3B6">
      <w:start w:val="1"/>
      <w:numFmt w:val="bullet"/>
      <w:lvlText w:val=""/>
      <w:lvlJc w:val="left"/>
      <w:pPr>
        <w:ind w:left="2160" w:hanging="360"/>
      </w:pPr>
      <w:rPr>
        <w:rFonts w:ascii="Wingdings" w:hAnsi="Wingdings" w:hint="default"/>
      </w:rPr>
    </w:lvl>
    <w:lvl w:ilvl="3" w:tplc="6742C34E">
      <w:start w:val="1"/>
      <w:numFmt w:val="bullet"/>
      <w:lvlText w:val=""/>
      <w:lvlJc w:val="left"/>
      <w:pPr>
        <w:ind w:left="2880" w:hanging="360"/>
      </w:pPr>
      <w:rPr>
        <w:rFonts w:ascii="Symbol" w:hAnsi="Symbol" w:hint="default"/>
      </w:rPr>
    </w:lvl>
    <w:lvl w:ilvl="4" w:tplc="02163D50">
      <w:start w:val="1"/>
      <w:numFmt w:val="bullet"/>
      <w:lvlText w:val="o"/>
      <w:lvlJc w:val="left"/>
      <w:pPr>
        <w:ind w:left="3600" w:hanging="360"/>
      </w:pPr>
      <w:rPr>
        <w:rFonts w:ascii="Courier New" w:hAnsi="Courier New" w:hint="default"/>
      </w:rPr>
    </w:lvl>
    <w:lvl w:ilvl="5" w:tplc="7A0C9C36">
      <w:start w:val="1"/>
      <w:numFmt w:val="bullet"/>
      <w:lvlText w:val=""/>
      <w:lvlJc w:val="left"/>
      <w:pPr>
        <w:ind w:left="4320" w:hanging="360"/>
      </w:pPr>
      <w:rPr>
        <w:rFonts w:ascii="Wingdings" w:hAnsi="Wingdings" w:hint="default"/>
      </w:rPr>
    </w:lvl>
    <w:lvl w:ilvl="6" w:tplc="45681132">
      <w:start w:val="1"/>
      <w:numFmt w:val="bullet"/>
      <w:lvlText w:val=""/>
      <w:lvlJc w:val="left"/>
      <w:pPr>
        <w:ind w:left="5040" w:hanging="360"/>
      </w:pPr>
      <w:rPr>
        <w:rFonts w:ascii="Symbol" w:hAnsi="Symbol" w:hint="default"/>
      </w:rPr>
    </w:lvl>
    <w:lvl w:ilvl="7" w:tplc="EA58D300">
      <w:start w:val="1"/>
      <w:numFmt w:val="bullet"/>
      <w:lvlText w:val="o"/>
      <w:lvlJc w:val="left"/>
      <w:pPr>
        <w:ind w:left="5760" w:hanging="360"/>
      </w:pPr>
      <w:rPr>
        <w:rFonts w:ascii="Courier New" w:hAnsi="Courier New" w:hint="default"/>
      </w:rPr>
    </w:lvl>
    <w:lvl w:ilvl="8" w:tplc="4E52F224">
      <w:start w:val="1"/>
      <w:numFmt w:val="bullet"/>
      <w:lvlText w:val=""/>
      <w:lvlJc w:val="left"/>
      <w:pPr>
        <w:ind w:left="6480" w:hanging="360"/>
      </w:pPr>
      <w:rPr>
        <w:rFonts w:ascii="Wingdings" w:hAnsi="Wingdings" w:hint="default"/>
      </w:rPr>
    </w:lvl>
  </w:abstractNum>
  <w:abstractNum w:abstractNumId="1" w15:restartNumberingAfterBreak="0">
    <w:nsid w:val="13D57E9C"/>
    <w:multiLevelType w:val="hybridMultilevel"/>
    <w:tmpl w:val="1B8C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E4BB3"/>
    <w:multiLevelType w:val="hybridMultilevel"/>
    <w:tmpl w:val="9A74DD1C"/>
    <w:lvl w:ilvl="0" w:tplc="FB86DE4A">
      <w:start w:val="1"/>
      <w:numFmt w:val="bullet"/>
      <w:lvlText w:val=""/>
      <w:lvlJc w:val="left"/>
      <w:pPr>
        <w:ind w:left="720" w:hanging="360"/>
      </w:pPr>
      <w:rPr>
        <w:rFonts w:ascii="Symbol" w:hAnsi="Symbol" w:hint="default"/>
      </w:rPr>
    </w:lvl>
    <w:lvl w:ilvl="1" w:tplc="48BE3756">
      <w:start w:val="1"/>
      <w:numFmt w:val="bullet"/>
      <w:lvlText w:val="o"/>
      <w:lvlJc w:val="left"/>
      <w:pPr>
        <w:ind w:left="1440" w:hanging="360"/>
      </w:pPr>
      <w:rPr>
        <w:rFonts w:ascii="Courier New" w:hAnsi="Courier New" w:hint="default"/>
      </w:rPr>
    </w:lvl>
    <w:lvl w:ilvl="2" w:tplc="70423676">
      <w:start w:val="1"/>
      <w:numFmt w:val="bullet"/>
      <w:lvlText w:val=""/>
      <w:lvlJc w:val="left"/>
      <w:pPr>
        <w:ind w:left="2160" w:hanging="360"/>
      </w:pPr>
      <w:rPr>
        <w:rFonts w:ascii="Wingdings" w:hAnsi="Wingdings" w:hint="default"/>
      </w:rPr>
    </w:lvl>
    <w:lvl w:ilvl="3" w:tplc="CCFA394E">
      <w:start w:val="1"/>
      <w:numFmt w:val="bullet"/>
      <w:lvlText w:val=""/>
      <w:lvlJc w:val="left"/>
      <w:pPr>
        <w:ind w:left="2880" w:hanging="360"/>
      </w:pPr>
      <w:rPr>
        <w:rFonts w:ascii="Symbol" w:hAnsi="Symbol" w:hint="default"/>
      </w:rPr>
    </w:lvl>
    <w:lvl w:ilvl="4" w:tplc="C9EE3BD0">
      <w:start w:val="1"/>
      <w:numFmt w:val="bullet"/>
      <w:lvlText w:val="o"/>
      <w:lvlJc w:val="left"/>
      <w:pPr>
        <w:ind w:left="3600" w:hanging="360"/>
      </w:pPr>
      <w:rPr>
        <w:rFonts w:ascii="Courier New" w:hAnsi="Courier New" w:hint="default"/>
      </w:rPr>
    </w:lvl>
    <w:lvl w:ilvl="5" w:tplc="15AA8FF2">
      <w:start w:val="1"/>
      <w:numFmt w:val="bullet"/>
      <w:lvlText w:val=""/>
      <w:lvlJc w:val="left"/>
      <w:pPr>
        <w:ind w:left="4320" w:hanging="360"/>
      </w:pPr>
      <w:rPr>
        <w:rFonts w:ascii="Wingdings" w:hAnsi="Wingdings" w:hint="default"/>
      </w:rPr>
    </w:lvl>
    <w:lvl w:ilvl="6" w:tplc="995CCA74">
      <w:start w:val="1"/>
      <w:numFmt w:val="bullet"/>
      <w:lvlText w:val=""/>
      <w:lvlJc w:val="left"/>
      <w:pPr>
        <w:ind w:left="5040" w:hanging="360"/>
      </w:pPr>
      <w:rPr>
        <w:rFonts w:ascii="Symbol" w:hAnsi="Symbol" w:hint="default"/>
      </w:rPr>
    </w:lvl>
    <w:lvl w:ilvl="7" w:tplc="826CFF82">
      <w:start w:val="1"/>
      <w:numFmt w:val="bullet"/>
      <w:lvlText w:val="o"/>
      <w:lvlJc w:val="left"/>
      <w:pPr>
        <w:ind w:left="5760" w:hanging="360"/>
      </w:pPr>
      <w:rPr>
        <w:rFonts w:ascii="Courier New" w:hAnsi="Courier New" w:hint="default"/>
      </w:rPr>
    </w:lvl>
    <w:lvl w:ilvl="8" w:tplc="C766188E">
      <w:start w:val="1"/>
      <w:numFmt w:val="bullet"/>
      <w:lvlText w:val=""/>
      <w:lvlJc w:val="left"/>
      <w:pPr>
        <w:ind w:left="6480" w:hanging="360"/>
      </w:pPr>
      <w:rPr>
        <w:rFonts w:ascii="Wingdings" w:hAnsi="Wingdings" w:hint="default"/>
      </w:rPr>
    </w:lvl>
  </w:abstractNum>
  <w:abstractNum w:abstractNumId="3" w15:restartNumberingAfterBreak="0">
    <w:nsid w:val="23CFC97E"/>
    <w:multiLevelType w:val="hybridMultilevel"/>
    <w:tmpl w:val="39FAA3F0"/>
    <w:lvl w:ilvl="0" w:tplc="B5400B7C">
      <w:start w:val="1"/>
      <w:numFmt w:val="decimal"/>
      <w:lvlText w:val="%1."/>
      <w:lvlJc w:val="left"/>
      <w:pPr>
        <w:ind w:left="720" w:hanging="360"/>
      </w:pPr>
    </w:lvl>
    <w:lvl w:ilvl="1" w:tplc="EB641F34">
      <w:start w:val="1"/>
      <w:numFmt w:val="lowerLetter"/>
      <w:lvlText w:val="%2."/>
      <w:lvlJc w:val="left"/>
      <w:pPr>
        <w:ind w:left="1440" w:hanging="360"/>
      </w:pPr>
    </w:lvl>
    <w:lvl w:ilvl="2" w:tplc="5274942A">
      <w:start w:val="1"/>
      <w:numFmt w:val="lowerRoman"/>
      <w:lvlText w:val="%3."/>
      <w:lvlJc w:val="right"/>
      <w:pPr>
        <w:ind w:left="2160" w:hanging="180"/>
      </w:pPr>
    </w:lvl>
    <w:lvl w:ilvl="3" w:tplc="9F4CD7CC">
      <w:start w:val="1"/>
      <w:numFmt w:val="decimal"/>
      <w:lvlText w:val="%4."/>
      <w:lvlJc w:val="left"/>
      <w:pPr>
        <w:ind w:left="2880" w:hanging="360"/>
      </w:pPr>
    </w:lvl>
    <w:lvl w:ilvl="4" w:tplc="515CB5B0">
      <w:start w:val="1"/>
      <w:numFmt w:val="lowerLetter"/>
      <w:lvlText w:val="%5."/>
      <w:lvlJc w:val="left"/>
      <w:pPr>
        <w:ind w:left="3600" w:hanging="360"/>
      </w:pPr>
    </w:lvl>
    <w:lvl w:ilvl="5" w:tplc="AFF84CA8">
      <w:start w:val="1"/>
      <w:numFmt w:val="lowerRoman"/>
      <w:lvlText w:val="%6."/>
      <w:lvlJc w:val="right"/>
      <w:pPr>
        <w:ind w:left="4320" w:hanging="180"/>
      </w:pPr>
    </w:lvl>
    <w:lvl w:ilvl="6" w:tplc="366C1644">
      <w:start w:val="1"/>
      <w:numFmt w:val="decimal"/>
      <w:lvlText w:val="%7."/>
      <w:lvlJc w:val="left"/>
      <w:pPr>
        <w:ind w:left="5040" w:hanging="360"/>
      </w:pPr>
    </w:lvl>
    <w:lvl w:ilvl="7" w:tplc="739E0604">
      <w:start w:val="1"/>
      <w:numFmt w:val="lowerLetter"/>
      <w:lvlText w:val="%8."/>
      <w:lvlJc w:val="left"/>
      <w:pPr>
        <w:ind w:left="5760" w:hanging="360"/>
      </w:pPr>
    </w:lvl>
    <w:lvl w:ilvl="8" w:tplc="32A4359E">
      <w:start w:val="1"/>
      <w:numFmt w:val="lowerRoman"/>
      <w:lvlText w:val="%9."/>
      <w:lvlJc w:val="right"/>
      <w:pPr>
        <w:ind w:left="6480" w:hanging="180"/>
      </w:pPr>
    </w:lvl>
  </w:abstractNum>
  <w:abstractNum w:abstractNumId="4" w15:restartNumberingAfterBreak="0">
    <w:nsid w:val="2604DC1B"/>
    <w:multiLevelType w:val="hybridMultilevel"/>
    <w:tmpl w:val="808E2DCC"/>
    <w:lvl w:ilvl="0" w:tplc="4418E1DA">
      <w:start w:val="1"/>
      <w:numFmt w:val="bullet"/>
      <w:lvlText w:val=""/>
      <w:lvlJc w:val="left"/>
      <w:pPr>
        <w:ind w:left="720" w:hanging="360"/>
      </w:pPr>
      <w:rPr>
        <w:rFonts w:ascii="Symbol" w:hAnsi="Symbol" w:hint="default"/>
      </w:rPr>
    </w:lvl>
    <w:lvl w:ilvl="1" w:tplc="F6F83032">
      <w:start w:val="1"/>
      <w:numFmt w:val="bullet"/>
      <w:lvlText w:val="o"/>
      <w:lvlJc w:val="left"/>
      <w:pPr>
        <w:ind w:left="1440" w:hanging="360"/>
      </w:pPr>
      <w:rPr>
        <w:rFonts w:ascii="Courier New" w:hAnsi="Courier New" w:hint="default"/>
      </w:rPr>
    </w:lvl>
    <w:lvl w:ilvl="2" w:tplc="711EF4AC">
      <w:start w:val="1"/>
      <w:numFmt w:val="bullet"/>
      <w:lvlText w:val=""/>
      <w:lvlJc w:val="left"/>
      <w:pPr>
        <w:ind w:left="2160" w:hanging="360"/>
      </w:pPr>
      <w:rPr>
        <w:rFonts w:ascii="Wingdings" w:hAnsi="Wingdings" w:hint="default"/>
      </w:rPr>
    </w:lvl>
    <w:lvl w:ilvl="3" w:tplc="2F0C26EA">
      <w:start w:val="1"/>
      <w:numFmt w:val="bullet"/>
      <w:lvlText w:val=""/>
      <w:lvlJc w:val="left"/>
      <w:pPr>
        <w:ind w:left="2880" w:hanging="360"/>
      </w:pPr>
      <w:rPr>
        <w:rFonts w:ascii="Symbol" w:hAnsi="Symbol" w:hint="default"/>
      </w:rPr>
    </w:lvl>
    <w:lvl w:ilvl="4" w:tplc="37528BBE">
      <w:start w:val="1"/>
      <w:numFmt w:val="bullet"/>
      <w:lvlText w:val="o"/>
      <w:lvlJc w:val="left"/>
      <w:pPr>
        <w:ind w:left="3600" w:hanging="360"/>
      </w:pPr>
      <w:rPr>
        <w:rFonts w:ascii="Courier New" w:hAnsi="Courier New" w:hint="default"/>
      </w:rPr>
    </w:lvl>
    <w:lvl w:ilvl="5" w:tplc="78F00EC8">
      <w:start w:val="1"/>
      <w:numFmt w:val="bullet"/>
      <w:lvlText w:val=""/>
      <w:lvlJc w:val="left"/>
      <w:pPr>
        <w:ind w:left="4320" w:hanging="360"/>
      </w:pPr>
      <w:rPr>
        <w:rFonts w:ascii="Wingdings" w:hAnsi="Wingdings" w:hint="default"/>
      </w:rPr>
    </w:lvl>
    <w:lvl w:ilvl="6" w:tplc="678AA6E0">
      <w:start w:val="1"/>
      <w:numFmt w:val="bullet"/>
      <w:lvlText w:val=""/>
      <w:lvlJc w:val="left"/>
      <w:pPr>
        <w:ind w:left="5040" w:hanging="360"/>
      </w:pPr>
      <w:rPr>
        <w:rFonts w:ascii="Symbol" w:hAnsi="Symbol" w:hint="default"/>
      </w:rPr>
    </w:lvl>
    <w:lvl w:ilvl="7" w:tplc="59625712">
      <w:start w:val="1"/>
      <w:numFmt w:val="bullet"/>
      <w:lvlText w:val="o"/>
      <w:lvlJc w:val="left"/>
      <w:pPr>
        <w:ind w:left="5760" w:hanging="360"/>
      </w:pPr>
      <w:rPr>
        <w:rFonts w:ascii="Courier New" w:hAnsi="Courier New" w:hint="default"/>
      </w:rPr>
    </w:lvl>
    <w:lvl w:ilvl="8" w:tplc="BD0C1D30">
      <w:start w:val="1"/>
      <w:numFmt w:val="bullet"/>
      <w:lvlText w:val=""/>
      <w:lvlJc w:val="left"/>
      <w:pPr>
        <w:ind w:left="6480" w:hanging="360"/>
      </w:pPr>
      <w:rPr>
        <w:rFonts w:ascii="Wingdings" w:hAnsi="Wingdings" w:hint="default"/>
      </w:rPr>
    </w:lvl>
  </w:abstractNum>
  <w:abstractNum w:abstractNumId="5" w15:restartNumberingAfterBreak="0">
    <w:nsid w:val="28BD7C85"/>
    <w:multiLevelType w:val="hybridMultilevel"/>
    <w:tmpl w:val="4BF2049E"/>
    <w:lvl w:ilvl="0" w:tplc="6B7CD6C2">
      <w:start w:val="1"/>
      <w:numFmt w:val="bullet"/>
      <w:lvlText w:val=""/>
      <w:lvlJc w:val="left"/>
      <w:pPr>
        <w:ind w:left="720" w:hanging="360"/>
      </w:pPr>
      <w:rPr>
        <w:rFonts w:ascii="Symbol" w:hAnsi="Symbol" w:hint="default"/>
      </w:rPr>
    </w:lvl>
    <w:lvl w:ilvl="1" w:tplc="7AAA6448">
      <w:start w:val="1"/>
      <w:numFmt w:val="bullet"/>
      <w:lvlText w:val="o"/>
      <w:lvlJc w:val="left"/>
      <w:pPr>
        <w:ind w:left="1440" w:hanging="360"/>
      </w:pPr>
      <w:rPr>
        <w:rFonts w:ascii="Courier New" w:hAnsi="Courier New" w:hint="default"/>
      </w:rPr>
    </w:lvl>
    <w:lvl w:ilvl="2" w:tplc="B108FDDE">
      <w:start w:val="1"/>
      <w:numFmt w:val="bullet"/>
      <w:lvlText w:val=""/>
      <w:lvlJc w:val="left"/>
      <w:pPr>
        <w:ind w:left="2160" w:hanging="360"/>
      </w:pPr>
      <w:rPr>
        <w:rFonts w:ascii="Wingdings" w:hAnsi="Wingdings" w:hint="default"/>
      </w:rPr>
    </w:lvl>
    <w:lvl w:ilvl="3" w:tplc="F7901204">
      <w:start w:val="1"/>
      <w:numFmt w:val="bullet"/>
      <w:lvlText w:val=""/>
      <w:lvlJc w:val="left"/>
      <w:pPr>
        <w:ind w:left="2880" w:hanging="360"/>
      </w:pPr>
      <w:rPr>
        <w:rFonts w:ascii="Symbol" w:hAnsi="Symbol" w:hint="default"/>
      </w:rPr>
    </w:lvl>
    <w:lvl w:ilvl="4" w:tplc="7F6A8A24">
      <w:start w:val="1"/>
      <w:numFmt w:val="bullet"/>
      <w:lvlText w:val="o"/>
      <w:lvlJc w:val="left"/>
      <w:pPr>
        <w:ind w:left="3600" w:hanging="360"/>
      </w:pPr>
      <w:rPr>
        <w:rFonts w:ascii="Courier New" w:hAnsi="Courier New" w:hint="default"/>
      </w:rPr>
    </w:lvl>
    <w:lvl w:ilvl="5" w:tplc="1728DD04">
      <w:start w:val="1"/>
      <w:numFmt w:val="bullet"/>
      <w:lvlText w:val=""/>
      <w:lvlJc w:val="left"/>
      <w:pPr>
        <w:ind w:left="4320" w:hanging="360"/>
      </w:pPr>
      <w:rPr>
        <w:rFonts w:ascii="Wingdings" w:hAnsi="Wingdings" w:hint="default"/>
      </w:rPr>
    </w:lvl>
    <w:lvl w:ilvl="6" w:tplc="A53ED85E">
      <w:start w:val="1"/>
      <w:numFmt w:val="bullet"/>
      <w:lvlText w:val=""/>
      <w:lvlJc w:val="left"/>
      <w:pPr>
        <w:ind w:left="5040" w:hanging="360"/>
      </w:pPr>
      <w:rPr>
        <w:rFonts w:ascii="Symbol" w:hAnsi="Symbol" w:hint="default"/>
      </w:rPr>
    </w:lvl>
    <w:lvl w:ilvl="7" w:tplc="3D52E82A">
      <w:start w:val="1"/>
      <w:numFmt w:val="bullet"/>
      <w:lvlText w:val="o"/>
      <w:lvlJc w:val="left"/>
      <w:pPr>
        <w:ind w:left="5760" w:hanging="360"/>
      </w:pPr>
      <w:rPr>
        <w:rFonts w:ascii="Courier New" w:hAnsi="Courier New" w:hint="default"/>
      </w:rPr>
    </w:lvl>
    <w:lvl w:ilvl="8" w:tplc="4176D46E">
      <w:start w:val="1"/>
      <w:numFmt w:val="bullet"/>
      <w:lvlText w:val=""/>
      <w:lvlJc w:val="left"/>
      <w:pPr>
        <w:ind w:left="6480" w:hanging="360"/>
      </w:pPr>
      <w:rPr>
        <w:rFonts w:ascii="Wingdings" w:hAnsi="Wingdings" w:hint="default"/>
      </w:rPr>
    </w:lvl>
  </w:abstractNum>
  <w:abstractNum w:abstractNumId="6" w15:restartNumberingAfterBreak="0">
    <w:nsid w:val="2A1108ED"/>
    <w:multiLevelType w:val="hybridMultilevel"/>
    <w:tmpl w:val="588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40D2"/>
    <w:multiLevelType w:val="hybridMultilevel"/>
    <w:tmpl w:val="62EC6BDA"/>
    <w:lvl w:ilvl="0" w:tplc="3DA2BA80">
      <w:numFmt w:val="bullet"/>
      <w:lvlText w:val="-"/>
      <w:lvlJc w:val="left"/>
      <w:pPr>
        <w:ind w:left="720" w:hanging="36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88AAD"/>
    <w:multiLevelType w:val="hybridMultilevel"/>
    <w:tmpl w:val="B964BE22"/>
    <w:lvl w:ilvl="0" w:tplc="594AE05E">
      <w:start w:val="1"/>
      <w:numFmt w:val="bullet"/>
      <w:lvlText w:val="·"/>
      <w:lvlJc w:val="left"/>
      <w:pPr>
        <w:ind w:left="720" w:hanging="360"/>
      </w:pPr>
      <w:rPr>
        <w:rFonts w:ascii="Symbol" w:hAnsi="Symbol" w:hint="default"/>
      </w:rPr>
    </w:lvl>
    <w:lvl w:ilvl="1" w:tplc="1AB02918">
      <w:start w:val="1"/>
      <w:numFmt w:val="bullet"/>
      <w:lvlText w:val="o"/>
      <w:lvlJc w:val="left"/>
      <w:pPr>
        <w:ind w:left="1440" w:hanging="360"/>
      </w:pPr>
      <w:rPr>
        <w:rFonts w:ascii="Symbol" w:hAnsi="Symbol" w:hint="default"/>
      </w:rPr>
    </w:lvl>
    <w:lvl w:ilvl="2" w:tplc="E97E40C4">
      <w:start w:val="1"/>
      <w:numFmt w:val="bullet"/>
      <w:lvlText w:val=""/>
      <w:lvlJc w:val="left"/>
      <w:pPr>
        <w:ind w:left="2160" w:hanging="360"/>
      </w:pPr>
      <w:rPr>
        <w:rFonts w:ascii="Wingdings" w:hAnsi="Wingdings" w:hint="default"/>
      </w:rPr>
    </w:lvl>
    <w:lvl w:ilvl="3" w:tplc="09B4BBF2">
      <w:start w:val="1"/>
      <w:numFmt w:val="bullet"/>
      <w:lvlText w:val=""/>
      <w:lvlJc w:val="left"/>
      <w:pPr>
        <w:ind w:left="2880" w:hanging="360"/>
      </w:pPr>
      <w:rPr>
        <w:rFonts w:ascii="Symbol" w:hAnsi="Symbol" w:hint="default"/>
      </w:rPr>
    </w:lvl>
    <w:lvl w:ilvl="4" w:tplc="B61A76F6">
      <w:start w:val="1"/>
      <w:numFmt w:val="bullet"/>
      <w:lvlText w:val="o"/>
      <w:lvlJc w:val="left"/>
      <w:pPr>
        <w:ind w:left="3600" w:hanging="360"/>
      </w:pPr>
      <w:rPr>
        <w:rFonts w:ascii="Courier New" w:hAnsi="Courier New" w:hint="default"/>
      </w:rPr>
    </w:lvl>
    <w:lvl w:ilvl="5" w:tplc="3190D0B4">
      <w:start w:val="1"/>
      <w:numFmt w:val="bullet"/>
      <w:lvlText w:val=""/>
      <w:lvlJc w:val="left"/>
      <w:pPr>
        <w:ind w:left="4320" w:hanging="360"/>
      </w:pPr>
      <w:rPr>
        <w:rFonts w:ascii="Wingdings" w:hAnsi="Wingdings" w:hint="default"/>
      </w:rPr>
    </w:lvl>
    <w:lvl w:ilvl="6" w:tplc="0CDCB232">
      <w:start w:val="1"/>
      <w:numFmt w:val="bullet"/>
      <w:lvlText w:val=""/>
      <w:lvlJc w:val="left"/>
      <w:pPr>
        <w:ind w:left="5040" w:hanging="360"/>
      </w:pPr>
      <w:rPr>
        <w:rFonts w:ascii="Symbol" w:hAnsi="Symbol" w:hint="default"/>
      </w:rPr>
    </w:lvl>
    <w:lvl w:ilvl="7" w:tplc="DEF2A832">
      <w:start w:val="1"/>
      <w:numFmt w:val="bullet"/>
      <w:lvlText w:val="o"/>
      <w:lvlJc w:val="left"/>
      <w:pPr>
        <w:ind w:left="5760" w:hanging="360"/>
      </w:pPr>
      <w:rPr>
        <w:rFonts w:ascii="Courier New" w:hAnsi="Courier New" w:hint="default"/>
      </w:rPr>
    </w:lvl>
    <w:lvl w:ilvl="8" w:tplc="03A87E8A">
      <w:start w:val="1"/>
      <w:numFmt w:val="bullet"/>
      <w:lvlText w:val=""/>
      <w:lvlJc w:val="left"/>
      <w:pPr>
        <w:ind w:left="6480" w:hanging="360"/>
      </w:pPr>
      <w:rPr>
        <w:rFonts w:ascii="Wingdings" w:hAnsi="Wingdings" w:hint="default"/>
      </w:rPr>
    </w:lvl>
  </w:abstractNum>
  <w:abstractNum w:abstractNumId="9" w15:restartNumberingAfterBreak="0">
    <w:nsid w:val="33226E5D"/>
    <w:multiLevelType w:val="hybridMultilevel"/>
    <w:tmpl w:val="8D8CA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C2790"/>
    <w:multiLevelType w:val="hybridMultilevel"/>
    <w:tmpl w:val="F3CEC628"/>
    <w:lvl w:ilvl="0" w:tplc="7EAAA886">
      <w:start w:val="1"/>
      <w:numFmt w:val="upperRoman"/>
      <w:lvlText w:val="%1."/>
      <w:lvlJc w:val="left"/>
      <w:pPr>
        <w:ind w:left="720" w:hanging="360"/>
      </w:pPr>
    </w:lvl>
    <w:lvl w:ilvl="1" w:tplc="C5B8990C">
      <w:start w:val="1"/>
      <w:numFmt w:val="lowerLetter"/>
      <w:lvlText w:val="%2."/>
      <w:lvlJc w:val="left"/>
      <w:pPr>
        <w:ind w:left="1440" w:hanging="360"/>
      </w:pPr>
    </w:lvl>
    <w:lvl w:ilvl="2" w:tplc="FF0AA8CA">
      <w:start w:val="1"/>
      <w:numFmt w:val="lowerRoman"/>
      <w:lvlText w:val="%3."/>
      <w:lvlJc w:val="right"/>
      <w:pPr>
        <w:ind w:left="2160" w:hanging="180"/>
      </w:pPr>
    </w:lvl>
    <w:lvl w:ilvl="3" w:tplc="E870B578">
      <w:start w:val="1"/>
      <w:numFmt w:val="decimal"/>
      <w:lvlText w:val="%4."/>
      <w:lvlJc w:val="left"/>
      <w:pPr>
        <w:ind w:left="2880" w:hanging="360"/>
      </w:pPr>
    </w:lvl>
    <w:lvl w:ilvl="4" w:tplc="574EE520">
      <w:start w:val="1"/>
      <w:numFmt w:val="lowerLetter"/>
      <w:lvlText w:val="%5."/>
      <w:lvlJc w:val="left"/>
      <w:pPr>
        <w:ind w:left="3600" w:hanging="360"/>
      </w:pPr>
    </w:lvl>
    <w:lvl w:ilvl="5" w:tplc="7FA42A9E">
      <w:start w:val="1"/>
      <w:numFmt w:val="lowerRoman"/>
      <w:lvlText w:val="%6."/>
      <w:lvlJc w:val="right"/>
      <w:pPr>
        <w:ind w:left="4320" w:hanging="180"/>
      </w:pPr>
    </w:lvl>
    <w:lvl w:ilvl="6" w:tplc="4F60AA54">
      <w:start w:val="1"/>
      <w:numFmt w:val="decimal"/>
      <w:lvlText w:val="%7."/>
      <w:lvlJc w:val="left"/>
      <w:pPr>
        <w:ind w:left="5040" w:hanging="360"/>
      </w:pPr>
    </w:lvl>
    <w:lvl w:ilvl="7" w:tplc="DDAA44BE">
      <w:start w:val="1"/>
      <w:numFmt w:val="lowerLetter"/>
      <w:lvlText w:val="%8."/>
      <w:lvlJc w:val="left"/>
      <w:pPr>
        <w:ind w:left="5760" w:hanging="360"/>
      </w:pPr>
    </w:lvl>
    <w:lvl w:ilvl="8" w:tplc="A8F2DE10">
      <w:start w:val="1"/>
      <w:numFmt w:val="lowerRoman"/>
      <w:lvlText w:val="%9."/>
      <w:lvlJc w:val="right"/>
      <w:pPr>
        <w:ind w:left="6480" w:hanging="180"/>
      </w:pPr>
    </w:lvl>
  </w:abstractNum>
  <w:abstractNum w:abstractNumId="11" w15:restartNumberingAfterBreak="0">
    <w:nsid w:val="39DE2EDE"/>
    <w:multiLevelType w:val="hybridMultilevel"/>
    <w:tmpl w:val="5734E3B2"/>
    <w:lvl w:ilvl="0" w:tplc="3DA2BA80">
      <w:numFmt w:val="bullet"/>
      <w:lvlText w:val="-"/>
      <w:lvlJc w:val="left"/>
      <w:pPr>
        <w:ind w:left="720" w:hanging="36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7B0C74"/>
    <w:multiLevelType w:val="hybridMultilevel"/>
    <w:tmpl w:val="D3EEF394"/>
    <w:lvl w:ilvl="0" w:tplc="28686180">
      <w:start w:val="1"/>
      <w:numFmt w:val="upperRoman"/>
      <w:lvlText w:val="%1."/>
      <w:lvlJc w:val="left"/>
      <w:pPr>
        <w:ind w:left="720" w:hanging="360"/>
      </w:pPr>
    </w:lvl>
    <w:lvl w:ilvl="1" w:tplc="E7AAF14E">
      <w:start w:val="1"/>
      <w:numFmt w:val="lowerLetter"/>
      <w:lvlText w:val="%2."/>
      <w:lvlJc w:val="left"/>
      <w:pPr>
        <w:ind w:left="1440" w:hanging="360"/>
      </w:pPr>
    </w:lvl>
    <w:lvl w:ilvl="2" w:tplc="C54EBB32">
      <w:start w:val="1"/>
      <w:numFmt w:val="lowerRoman"/>
      <w:lvlText w:val="%3."/>
      <w:lvlJc w:val="right"/>
      <w:pPr>
        <w:ind w:left="2160" w:hanging="180"/>
      </w:pPr>
    </w:lvl>
    <w:lvl w:ilvl="3" w:tplc="FA4006D0">
      <w:start w:val="1"/>
      <w:numFmt w:val="decimal"/>
      <w:lvlText w:val="%4."/>
      <w:lvlJc w:val="left"/>
      <w:pPr>
        <w:ind w:left="2880" w:hanging="360"/>
      </w:pPr>
    </w:lvl>
    <w:lvl w:ilvl="4" w:tplc="D6E49DE0">
      <w:start w:val="1"/>
      <w:numFmt w:val="lowerLetter"/>
      <w:lvlText w:val="%5."/>
      <w:lvlJc w:val="left"/>
      <w:pPr>
        <w:ind w:left="3600" w:hanging="360"/>
      </w:pPr>
    </w:lvl>
    <w:lvl w:ilvl="5" w:tplc="38A4572C">
      <w:start w:val="1"/>
      <w:numFmt w:val="lowerRoman"/>
      <w:lvlText w:val="%6."/>
      <w:lvlJc w:val="right"/>
      <w:pPr>
        <w:ind w:left="4320" w:hanging="180"/>
      </w:pPr>
    </w:lvl>
    <w:lvl w:ilvl="6" w:tplc="9FDAF9E6">
      <w:start w:val="1"/>
      <w:numFmt w:val="decimal"/>
      <w:lvlText w:val="%7."/>
      <w:lvlJc w:val="left"/>
      <w:pPr>
        <w:ind w:left="5040" w:hanging="360"/>
      </w:pPr>
    </w:lvl>
    <w:lvl w:ilvl="7" w:tplc="7F7AFB1A">
      <w:start w:val="1"/>
      <w:numFmt w:val="lowerLetter"/>
      <w:lvlText w:val="%8."/>
      <w:lvlJc w:val="left"/>
      <w:pPr>
        <w:ind w:left="5760" w:hanging="360"/>
      </w:pPr>
    </w:lvl>
    <w:lvl w:ilvl="8" w:tplc="C1184B64">
      <w:start w:val="1"/>
      <w:numFmt w:val="lowerRoman"/>
      <w:lvlText w:val="%9."/>
      <w:lvlJc w:val="right"/>
      <w:pPr>
        <w:ind w:left="6480" w:hanging="180"/>
      </w:pPr>
    </w:lvl>
  </w:abstractNum>
  <w:abstractNum w:abstractNumId="13" w15:restartNumberingAfterBreak="0">
    <w:nsid w:val="49CF4E1C"/>
    <w:multiLevelType w:val="hybridMultilevel"/>
    <w:tmpl w:val="C16A73CA"/>
    <w:lvl w:ilvl="0" w:tplc="3DA2BA80">
      <w:numFmt w:val="bullet"/>
      <w:lvlText w:val="-"/>
      <w:lvlJc w:val="left"/>
      <w:pPr>
        <w:ind w:left="720" w:hanging="360"/>
      </w:pPr>
      <w:rPr>
        <w:rFonts w:ascii="Aptos" w:eastAsia="Aptos"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74F8E"/>
    <w:multiLevelType w:val="hybridMultilevel"/>
    <w:tmpl w:val="612083D8"/>
    <w:lvl w:ilvl="0" w:tplc="9D2E7E12">
      <w:start w:val="1"/>
      <w:numFmt w:val="decimal"/>
      <w:lvlText w:val="%1."/>
      <w:lvlJc w:val="left"/>
      <w:pPr>
        <w:ind w:left="720" w:hanging="360"/>
      </w:pPr>
    </w:lvl>
    <w:lvl w:ilvl="1" w:tplc="EABE2ADC">
      <w:start w:val="1"/>
      <w:numFmt w:val="lowerLetter"/>
      <w:lvlText w:val="%2."/>
      <w:lvlJc w:val="left"/>
      <w:pPr>
        <w:ind w:left="1440" w:hanging="360"/>
      </w:pPr>
    </w:lvl>
    <w:lvl w:ilvl="2" w:tplc="C99299EC">
      <w:start w:val="1"/>
      <w:numFmt w:val="lowerRoman"/>
      <w:lvlText w:val="%3."/>
      <w:lvlJc w:val="right"/>
      <w:pPr>
        <w:ind w:left="2160" w:hanging="180"/>
      </w:pPr>
    </w:lvl>
    <w:lvl w:ilvl="3" w:tplc="9626C61E">
      <w:start w:val="1"/>
      <w:numFmt w:val="decimal"/>
      <w:lvlText w:val="%4."/>
      <w:lvlJc w:val="left"/>
      <w:pPr>
        <w:ind w:left="2880" w:hanging="360"/>
      </w:pPr>
    </w:lvl>
    <w:lvl w:ilvl="4" w:tplc="F53CA866">
      <w:start w:val="1"/>
      <w:numFmt w:val="lowerLetter"/>
      <w:lvlText w:val="%5."/>
      <w:lvlJc w:val="left"/>
      <w:pPr>
        <w:ind w:left="3600" w:hanging="360"/>
      </w:pPr>
    </w:lvl>
    <w:lvl w:ilvl="5" w:tplc="BBECF10A">
      <w:start w:val="1"/>
      <w:numFmt w:val="lowerRoman"/>
      <w:lvlText w:val="%6."/>
      <w:lvlJc w:val="right"/>
      <w:pPr>
        <w:ind w:left="4320" w:hanging="180"/>
      </w:pPr>
    </w:lvl>
    <w:lvl w:ilvl="6" w:tplc="C9DA4AAA">
      <w:start w:val="1"/>
      <w:numFmt w:val="decimal"/>
      <w:lvlText w:val="%7."/>
      <w:lvlJc w:val="left"/>
      <w:pPr>
        <w:ind w:left="5040" w:hanging="360"/>
      </w:pPr>
    </w:lvl>
    <w:lvl w:ilvl="7" w:tplc="DFD21112">
      <w:start w:val="1"/>
      <w:numFmt w:val="lowerLetter"/>
      <w:lvlText w:val="%8."/>
      <w:lvlJc w:val="left"/>
      <w:pPr>
        <w:ind w:left="5760" w:hanging="360"/>
      </w:pPr>
    </w:lvl>
    <w:lvl w:ilvl="8" w:tplc="45D46D1E">
      <w:start w:val="1"/>
      <w:numFmt w:val="lowerRoman"/>
      <w:lvlText w:val="%9."/>
      <w:lvlJc w:val="right"/>
      <w:pPr>
        <w:ind w:left="6480" w:hanging="180"/>
      </w:pPr>
    </w:lvl>
  </w:abstractNum>
  <w:abstractNum w:abstractNumId="15" w15:restartNumberingAfterBreak="0">
    <w:nsid w:val="5E5B325E"/>
    <w:multiLevelType w:val="hybridMultilevel"/>
    <w:tmpl w:val="80E8A158"/>
    <w:lvl w:ilvl="0" w:tplc="27E4B448">
      <w:start w:val="1"/>
      <w:numFmt w:val="bullet"/>
      <w:lvlText w:val="·"/>
      <w:lvlJc w:val="left"/>
      <w:pPr>
        <w:ind w:left="720" w:hanging="360"/>
      </w:pPr>
      <w:rPr>
        <w:rFonts w:ascii="Symbol" w:hAnsi="Symbol" w:hint="default"/>
      </w:rPr>
    </w:lvl>
    <w:lvl w:ilvl="1" w:tplc="B3D68CBE">
      <w:start w:val="1"/>
      <w:numFmt w:val="bullet"/>
      <w:lvlText w:val="o"/>
      <w:lvlJc w:val="left"/>
      <w:pPr>
        <w:ind w:left="1440" w:hanging="360"/>
      </w:pPr>
      <w:rPr>
        <w:rFonts w:ascii="Courier New" w:hAnsi="Courier New" w:hint="default"/>
      </w:rPr>
    </w:lvl>
    <w:lvl w:ilvl="2" w:tplc="B9B264CE">
      <w:start w:val="1"/>
      <w:numFmt w:val="bullet"/>
      <w:lvlText w:val=""/>
      <w:lvlJc w:val="left"/>
      <w:pPr>
        <w:ind w:left="2160" w:hanging="360"/>
      </w:pPr>
      <w:rPr>
        <w:rFonts w:ascii="Wingdings" w:hAnsi="Wingdings" w:hint="default"/>
      </w:rPr>
    </w:lvl>
    <w:lvl w:ilvl="3" w:tplc="D03E83A0">
      <w:start w:val="1"/>
      <w:numFmt w:val="bullet"/>
      <w:lvlText w:val=""/>
      <w:lvlJc w:val="left"/>
      <w:pPr>
        <w:ind w:left="2880" w:hanging="360"/>
      </w:pPr>
      <w:rPr>
        <w:rFonts w:ascii="Symbol" w:hAnsi="Symbol" w:hint="default"/>
      </w:rPr>
    </w:lvl>
    <w:lvl w:ilvl="4" w:tplc="18EA08A2">
      <w:start w:val="1"/>
      <w:numFmt w:val="bullet"/>
      <w:lvlText w:val="o"/>
      <w:lvlJc w:val="left"/>
      <w:pPr>
        <w:ind w:left="3600" w:hanging="360"/>
      </w:pPr>
      <w:rPr>
        <w:rFonts w:ascii="Courier New" w:hAnsi="Courier New" w:hint="default"/>
      </w:rPr>
    </w:lvl>
    <w:lvl w:ilvl="5" w:tplc="B2EE06E0">
      <w:start w:val="1"/>
      <w:numFmt w:val="bullet"/>
      <w:lvlText w:val=""/>
      <w:lvlJc w:val="left"/>
      <w:pPr>
        <w:ind w:left="4320" w:hanging="360"/>
      </w:pPr>
      <w:rPr>
        <w:rFonts w:ascii="Wingdings" w:hAnsi="Wingdings" w:hint="default"/>
      </w:rPr>
    </w:lvl>
    <w:lvl w:ilvl="6" w:tplc="F7F0368A">
      <w:start w:val="1"/>
      <w:numFmt w:val="bullet"/>
      <w:lvlText w:val=""/>
      <w:lvlJc w:val="left"/>
      <w:pPr>
        <w:ind w:left="5040" w:hanging="360"/>
      </w:pPr>
      <w:rPr>
        <w:rFonts w:ascii="Symbol" w:hAnsi="Symbol" w:hint="default"/>
      </w:rPr>
    </w:lvl>
    <w:lvl w:ilvl="7" w:tplc="986840E4">
      <w:start w:val="1"/>
      <w:numFmt w:val="bullet"/>
      <w:lvlText w:val="o"/>
      <w:lvlJc w:val="left"/>
      <w:pPr>
        <w:ind w:left="5760" w:hanging="360"/>
      </w:pPr>
      <w:rPr>
        <w:rFonts w:ascii="Courier New" w:hAnsi="Courier New" w:hint="default"/>
      </w:rPr>
    </w:lvl>
    <w:lvl w:ilvl="8" w:tplc="D0284186">
      <w:start w:val="1"/>
      <w:numFmt w:val="bullet"/>
      <w:lvlText w:val=""/>
      <w:lvlJc w:val="left"/>
      <w:pPr>
        <w:ind w:left="6480" w:hanging="360"/>
      </w:pPr>
      <w:rPr>
        <w:rFonts w:ascii="Wingdings" w:hAnsi="Wingdings" w:hint="default"/>
      </w:rPr>
    </w:lvl>
  </w:abstractNum>
  <w:abstractNum w:abstractNumId="16" w15:restartNumberingAfterBreak="0">
    <w:nsid w:val="62D51DEC"/>
    <w:multiLevelType w:val="hybridMultilevel"/>
    <w:tmpl w:val="2216EDF4"/>
    <w:lvl w:ilvl="0" w:tplc="3BE89C56">
      <w:start w:val="1"/>
      <w:numFmt w:val="bullet"/>
      <w:lvlText w:val="·"/>
      <w:lvlJc w:val="left"/>
      <w:pPr>
        <w:ind w:left="720" w:hanging="360"/>
      </w:pPr>
      <w:rPr>
        <w:rFonts w:ascii="Symbol" w:hAnsi="Symbol" w:hint="default"/>
      </w:rPr>
    </w:lvl>
    <w:lvl w:ilvl="1" w:tplc="272410B2">
      <w:start w:val="1"/>
      <w:numFmt w:val="bullet"/>
      <w:lvlText w:val="o"/>
      <w:lvlJc w:val="left"/>
      <w:pPr>
        <w:ind w:left="1440" w:hanging="360"/>
      </w:pPr>
      <w:rPr>
        <w:rFonts w:ascii="Courier New" w:hAnsi="Courier New" w:hint="default"/>
      </w:rPr>
    </w:lvl>
    <w:lvl w:ilvl="2" w:tplc="037C08CA">
      <w:start w:val="1"/>
      <w:numFmt w:val="bullet"/>
      <w:lvlText w:val=""/>
      <w:lvlJc w:val="left"/>
      <w:pPr>
        <w:ind w:left="2160" w:hanging="360"/>
      </w:pPr>
      <w:rPr>
        <w:rFonts w:ascii="Wingdings" w:hAnsi="Wingdings" w:hint="default"/>
      </w:rPr>
    </w:lvl>
    <w:lvl w:ilvl="3" w:tplc="9432B15A">
      <w:start w:val="1"/>
      <w:numFmt w:val="bullet"/>
      <w:lvlText w:val=""/>
      <w:lvlJc w:val="left"/>
      <w:pPr>
        <w:ind w:left="2880" w:hanging="360"/>
      </w:pPr>
      <w:rPr>
        <w:rFonts w:ascii="Symbol" w:hAnsi="Symbol" w:hint="default"/>
      </w:rPr>
    </w:lvl>
    <w:lvl w:ilvl="4" w:tplc="7000467E">
      <w:start w:val="1"/>
      <w:numFmt w:val="bullet"/>
      <w:lvlText w:val="o"/>
      <w:lvlJc w:val="left"/>
      <w:pPr>
        <w:ind w:left="3600" w:hanging="360"/>
      </w:pPr>
      <w:rPr>
        <w:rFonts w:ascii="Courier New" w:hAnsi="Courier New" w:hint="default"/>
      </w:rPr>
    </w:lvl>
    <w:lvl w:ilvl="5" w:tplc="BB8CA264">
      <w:start w:val="1"/>
      <w:numFmt w:val="bullet"/>
      <w:lvlText w:val=""/>
      <w:lvlJc w:val="left"/>
      <w:pPr>
        <w:ind w:left="4320" w:hanging="360"/>
      </w:pPr>
      <w:rPr>
        <w:rFonts w:ascii="Wingdings" w:hAnsi="Wingdings" w:hint="default"/>
      </w:rPr>
    </w:lvl>
    <w:lvl w:ilvl="6" w:tplc="4CF01972">
      <w:start w:val="1"/>
      <w:numFmt w:val="bullet"/>
      <w:lvlText w:val=""/>
      <w:lvlJc w:val="left"/>
      <w:pPr>
        <w:ind w:left="5040" w:hanging="360"/>
      </w:pPr>
      <w:rPr>
        <w:rFonts w:ascii="Symbol" w:hAnsi="Symbol" w:hint="default"/>
      </w:rPr>
    </w:lvl>
    <w:lvl w:ilvl="7" w:tplc="9B4E6B66">
      <w:start w:val="1"/>
      <w:numFmt w:val="bullet"/>
      <w:lvlText w:val="o"/>
      <w:lvlJc w:val="left"/>
      <w:pPr>
        <w:ind w:left="5760" w:hanging="360"/>
      </w:pPr>
      <w:rPr>
        <w:rFonts w:ascii="Courier New" w:hAnsi="Courier New" w:hint="default"/>
      </w:rPr>
    </w:lvl>
    <w:lvl w:ilvl="8" w:tplc="8722AF18">
      <w:start w:val="1"/>
      <w:numFmt w:val="bullet"/>
      <w:lvlText w:val=""/>
      <w:lvlJc w:val="left"/>
      <w:pPr>
        <w:ind w:left="6480" w:hanging="360"/>
      </w:pPr>
      <w:rPr>
        <w:rFonts w:ascii="Wingdings" w:hAnsi="Wingdings" w:hint="default"/>
      </w:rPr>
    </w:lvl>
  </w:abstractNum>
  <w:abstractNum w:abstractNumId="17" w15:restartNumberingAfterBreak="0">
    <w:nsid w:val="70B5A8BF"/>
    <w:multiLevelType w:val="hybridMultilevel"/>
    <w:tmpl w:val="37E6BDFC"/>
    <w:lvl w:ilvl="0" w:tplc="016273C2">
      <w:start w:val="1"/>
      <w:numFmt w:val="bullet"/>
      <w:lvlText w:val=""/>
      <w:lvlJc w:val="left"/>
      <w:pPr>
        <w:ind w:left="720" w:hanging="360"/>
      </w:pPr>
      <w:rPr>
        <w:rFonts w:ascii="Symbol" w:hAnsi="Symbol" w:hint="default"/>
      </w:rPr>
    </w:lvl>
    <w:lvl w:ilvl="1" w:tplc="7662F59C">
      <w:start w:val="1"/>
      <w:numFmt w:val="bullet"/>
      <w:lvlText w:val="o"/>
      <w:lvlJc w:val="left"/>
      <w:pPr>
        <w:ind w:left="1440" w:hanging="360"/>
      </w:pPr>
      <w:rPr>
        <w:rFonts w:ascii="Courier New" w:hAnsi="Courier New" w:hint="default"/>
      </w:rPr>
    </w:lvl>
    <w:lvl w:ilvl="2" w:tplc="F0F465DE">
      <w:start w:val="1"/>
      <w:numFmt w:val="bullet"/>
      <w:lvlText w:val=""/>
      <w:lvlJc w:val="left"/>
      <w:pPr>
        <w:ind w:left="2160" w:hanging="360"/>
      </w:pPr>
      <w:rPr>
        <w:rFonts w:ascii="Wingdings" w:hAnsi="Wingdings" w:hint="default"/>
      </w:rPr>
    </w:lvl>
    <w:lvl w:ilvl="3" w:tplc="789EE142">
      <w:start w:val="1"/>
      <w:numFmt w:val="bullet"/>
      <w:lvlText w:val=""/>
      <w:lvlJc w:val="left"/>
      <w:pPr>
        <w:ind w:left="2880" w:hanging="360"/>
      </w:pPr>
      <w:rPr>
        <w:rFonts w:ascii="Symbol" w:hAnsi="Symbol" w:hint="default"/>
      </w:rPr>
    </w:lvl>
    <w:lvl w:ilvl="4" w:tplc="5DC6DA80">
      <w:start w:val="1"/>
      <w:numFmt w:val="bullet"/>
      <w:lvlText w:val="o"/>
      <w:lvlJc w:val="left"/>
      <w:pPr>
        <w:ind w:left="3600" w:hanging="360"/>
      </w:pPr>
      <w:rPr>
        <w:rFonts w:ascii="Courier New" w:hAnsi="Courier New" w:hint="default"/>
      </w:rPr>
    </w:lvl>
    <w:lvl w:ilvl="5" w:tplc="DC683614">
      <w:start w:val="1"/>
      <w:numFmt w:val="bullet"/>
      <w:lvlText w:val=""/>
      <w:lvlJc w:val="left"/>
      <w:pPr>
        <w:ind w:left="4320" w:hanging="360"/>
      </w:pPr>
      <w:rPr>
        <w:rFonts w:ascii="Wingdings" w:hAnsi="Wingdings" w:hint="default"/>
      </w:rPr>
    </w:lvl>
    <w:lvl w:ilvl="6" w:tplc="F0940362">
      <w:start w:val="1"/>
      <w:numFmt w:val="bullet"/>
      <w:lvlText w:val=""/>
      <w:lvlJc w:val="left"/>
      <w:pPr>
        <w:ind w:left="5040" w:hanging="360"/>
      </w:pPr>
      <w:rPr>
        <w:rFonts w:ascii="Symbol" w:hAnsi="Symbol" w:hint="default"/>
      </w:rPr>
    </w:lvl>
    <w:lvl w:ilvl="7" w:tplc="2B54851E">
      <w:start w:val="1"/>
      <w:numFmt w:val="bullet"/>
      <w:lvlText w:val="o"/>
      <w:lvlJc w:val="left"/>
      <w:pPr>
        <w:ind w:left="5760" w:hanging="360"/>
      </w:pPr>
      <w:rPr>
        <w:rFonts w:ascii="Courier New" w:hAnsi="Courier New" w:hint="default"/>
      </w:rPr>
    </w:lvl>
    <w:lvl w:ilvl="8" w:tplc="434E7ACC">
      <w:start w:val="1"/>
      <w:numFmt w:val="bullet"/>
      <w:lvlText w:val=""/>
      <w:lvlJc w:val="left"/>
      <w:pPr>
        <w:ind w:left="6480" w:hanging="360"/>
      </w:pPr>
      <w:rPr>
        <w:rFonts w:ascii="Wingdings" w:hAnsi="Wingdings" w:hint="default"/>
      </w:rPr>
    </w:lvl>
  </w:abstractNum>
  <w:abstractNum w:abstractNumId="18" w15:restartNumberingAfterBreak="0">
    <w:nsid w:val="748152A5"/>
    <w:multiLevelType w:val="hybridMultilevel"/>
    <w:tmpl w:val="525E3FBA"/>
    <w:lvl w:ilvl="0" w:tplc="2FF2A4D0">
      <w:start w:val="1"/>
      <w:numFmt w:val="bullet"/>
      <w:lvlText w:val=""/>
      <w:lvlJc w:val="left"/>
      <w:pPr>
        <w:ind w:left="720" w:hanging="360"/>
      </w:pPr>
      <w:rPr>
        <w:rFonts w:ascii="Symbol" w:hAnsi="Symbol" w:hint="default"/>
      </w:rPr>
    </w:lvl>
    <w:lvl w:ilvl="1" w:tplc="6B783D44">
      <w:start w:val="1"/>
      <w:numFmt w:val="bullet"/>
      <w:lvlText w:val="o"/>
      <w:lvlJc w:val="left"/>
      <w:pPr>
        <w:ind w:left="1440" w:hanging="360"/>
      </w:pPr>
      <w:rPr>
        <w:rFonts w:ascii="Courier New" w:hAnsi="Courier New" w:hint="default"/>
      </w:rPr>
    </w:lvl>
    <w:lvl w:ilvl="2" w:tplc="D8D26CBC">
      <w:start w:val="1"/>
      <w:numFmt w:val="bullet"/>
      <w:lvlText w:val=""/>
      <w:lvlJc w:val="left"/>
      <w:pPr>
        <w:ind w:left="2160" w:hanging="360"/>
      </w:pPr>
      <w:rPr>
        <w:rFonts w:ascii="Wingdings" w:hAnsi="Wingdings" w:hint="default"/>
      </w:rPr>
    </w:lvl>
    <w:lvl w:ilvl="3" w:tplc="FE883108">
      <w:start w:val="1"/>
      <w:numFmt w:val="bullet"/>
      <w:lvlText w:val=""/>
      <w:lvlJc w:val="left"/>
      <w:pPr>
        <w:ind w:left="2880" w:hanging="360"/>
      </w:pPr>
      <w:rPr>
        <w:rFonts w:ascii="Symbol" w:hAnsi="Symbol" w:hint="default"/>
      </w:rPr>
    </w:lvl>
    <w:lvl w:ilvl="4" w:tplc="51BE68BA">
      <w:start w:val="1"/>
      <w:numFmt w:val="bullet"/>
      <w:lvlText w:val="o"/>
      <w:lvlJc w:val="left"/>
      <w:pPr>
        <w:ind w:left="3600" w:hanging="360"/>
      </w:pPr>
      <w:rPr>
        <w:rFonts w:ascii="Courier New" w:hAnsi="Courier New" w:hint="default"/>
      </w:rPr>
    </w:lvl>
    <w:lvl w:ilvl="5" w:tplc="328A3058">
      <w:start w:val="1"/>
      <w:numFmt w:val="bullet"/>
      <w:lvlText w:val=""/>
      <w:lvlJc w:val="left"/>
      <w:pPr>
        <w:ind w:left="4320" w:hanging="360"/>
      </w:pPr>
      <w:rPr>
        <w:rFonts w:ascii="Wingdings" w:hAnsi="Wingdings" w:hint="default"/>
      </w:rPr>
    </w:lvl>
    <w:lvl w:ilvl="6" w:tplc="04BE5C12">
      <w:start w:val="1"/>
      <w:numFmt w:val="bullet"/>
      <w:lvlText w:val=""/>
      <w:lvlJc w:val="left"/>
      <w:pPr>
        <w:ind w:left="5040" w:hanging="360"/>
      </w:pPr>
      <w:rPr>
        <w:rFonts w:ascii="Symbol" w:hAnsi="Symbol" w:hint="default"/>
      </w:rPr>
    </w:lvl>
    <w:lvl w:ilvl="7" w:tplc="B3706B78">
      <w:start w:val="1"/>
      <w:numFmt w:val="bullet"/>
      <w:lvlText w:val="o"/>
      <w:lvlJc w:val="left"/>
      <w:pPr>
        <w:ind w:left="5760" w:hanging="360"/>
      </w:pPr>
      <w:rPr>
        <w:rFonts w:ascii="Courier New" w:hAnsi="Courier New" w:hint="default"/>
      </w:rPr>
    </w:lvl>
    <w:lvl w:ilvl="8" w:tplc="58AA0138">
      <w:start w:val="1"/>
      <w:numFmt w:val="bullet"/>
      <w:lvlText w:val=""/>
      <w:lvlJc w:val="left"/>
      <w:pPr>
        <w:ind w:left="6480" w:hanging="360"/>
      </w:pPr>
      <w:rPr>
        <w:rFonts w:ascii="Wingdings" w:hAnsi="Wingdings" w:hint="default"/>
      </w:rPr>
    </w:lvl>
  </w:abstractNum>
  <w:abstractNum w:abstractNumId="19" w15:restartNumberingAfterBreak="0">
    <w:nsid w:val="7DD99A8C"/>
    <w:multiLevelType w:val="hybridMultilevel"/>
    <w:tmpl w:val="8154E932"/>
    <w:lvl w:ilvl="0" w:tplc="D250CDE8">
      <w:start w:val="1"/>
      <w:numFmt w:val="decimal"/>
      <w:lvlText w:val="%1."/>
      <w:lvlJc w:val="left"/>
      <w:pPr>
        <w:ind w:left="720" w:hanging="360"/>
      </w:pPr>
    </w:lvl>
    <w:lvl w:ilvl="1" w:tplc="DAFECE54">
      <w:start w:val="1"/>
      <w:numFmt w:val="lowerLetter"/>
      <w:lvlText w:val="%2."/>
      <w:lvlJc w:val="left"/>
      <w:pPr>
        <w:ind w:left="1440" w:hanging="360"/>
      </w:pPr>
    </w:lvl>
    <w:lvl w:ilvl="2" w:tplc="FB2A478A">
      <w:start w:val="1"/>
      <w:numFmt w:val="lowerRoman"/>
      <w:lvlText w:val="%3."/>
      <w:lvlJc w:val="right"/>
      <w:pPr>
        <w:ind w:left="2160" w:hanging="180"/>
      </w:pPr>
    </w:lvl>
    <w:lvl w:ilvl="3" w:tplc="FE525D46">
      <w:start w:val="1"/>
      <w:numFmt w:val="decimal"/>
      <w:lvlText w:val="%4."/>
      <w:lvlJc w:val="left"/>
      <w:pPr>
        <w:ind w:left="2880" w:hanging="360"/>
      </w:pPr>
    </w:lvl>
    <w:lvl w:ilvl="4" w:tplc="C5EEBC6E">
      <w:start w:val="1"/>
      <w:numFmt w:val="lowerLetter"/>
      <w:lvlText w:val="%5."/>
      <w:lvlJc w:val="left"/>
      <w:pPr>
        <w:ind w:left="3600" w:hanging="360"/>
      </w:pPr>
    </w:lvl>
    <w:lvl w:ilvl="5" w:tplc="80AEF64A">
      <w:start w:val="1"/>
      <w:numFmt w:val="lowerRoman"/>
      <w:lvlText w:val="%6."/>
      <w:lvlJc w:val="right"/>
      <w:pPr>
        <w:ind w:left="4320" w:hanging="180"/>
      </w:pPr>
    </w:lvl>
    <w:lvl w:ilvl="6" w:tplc="3F74A8BA">
      <w:start w:val="1"/>
      <w:numFmt w:val="decimal"/>
      <w:lvlText w:val="%7."/>
      <w:lvlJc w:val="left"/>
      <w:pPr>
        <w:ind w:left="5040" w:hanging="360"/>
      </w:pPr>
    </w:lvl>
    <w:lvl w:ilvl="7" w:tplc="591E5914">
      <w:start w:val="1"/>
      <w:numFmt w:val="lowerLetter"/>
      <w:lvlText w:val="%8."/>
      <w:lvlJc w:val="left"/>
      <w:pPr>
        <w:ind w:left="5760" w:hanging="360"/>
      </w:pPr>
    </w:lvl>
    <w:lvl w:ilvl="8" w:tplc="CC624328">
      <w:start w:val="1"/>
      <w:numFmt w:val="lowerRoman"/>
      <w:lvlText w:val="%9."/>
      <w:lvlJc w:val="right"/>
      <w:pPr>
        <w:ind w:left="6480" w:hanging="180"/>
      </w:pPr>
    </w:lvl>
  </w:abstractNum>
  <w:num w:numId="1" w16cid:durableId="1918978333">
    <w:abstractNumId w:val="10"/>
  </w:num>
  <w:num w:numId="2" w16cid:durableId="62877518">
    <w:abstractNumId w:val="18"/>
  </w:num>
  <w:num w:numId="3" w16cid:durableId="1892839408">
    <w:abstractNumId w:val="19"/>
  </w:num>
  <w:num w:numId="4" w16cid:durableId="1150514049">
    <w:abstractNumId w:val="3"/>
  </w:num>
  <w:num w:numId="5" w16cid:durableId="1219515333">
    <w:abstractNumId w:val="12"/>
  </w:num>
  <w:num w:numId="6" w16cid:durableId="763888362">
    <w:abstractNumId w:val="2"/>
  </w:num>
  <w:num w:numId="7" w16cid:durableId="1167130699">
    <w:abstractNumId w:val="15"/>
  </w:num>
  <w:num w:numId="8" w16cid:durableId="1769502653">
    <w:abstractNumId w:val="8"/>
  </w:num>
  <w:num w:numId="9" w16cid:durableId="1774940344">
    <w:abstractNumId w:val="16"/>
  </w:num>
  <w:num w:numId="10" w16cid:durableId="801071499">
    <w:abstractNumId w:val="17"/>
  </w:num>
  <w:num w:numId="11" w16cid:durableId="218632370">
    <w:abstractNumId w:val="0"/>
  </w:num>
  <w:num w:numId="12" w16cid:durableId="293296750">
    <w:abstractNumId w:val="5"/>
  </w:num>
  <w:num w:numId="13" w16cid:durableId="1670592694">
    <w:abstractNumId w:val="14"/>
  </w:num>
  <w:num w:numId="14" w16cid:durableId="342830268">
    <w:abstractNumId w:val="4"/>
  </w:num>
  <w:num w:numId="15" w16cid:durableId="2098087770">
    <w:abstractNumId w:val="1"/>
  </w:num>
  <w:num w:numId="16" w16cid:durableId="2085101417">
    <w:abstractNumId w:val="6"/>
  </w:num>
  <w:num w:numId="17" w16cid:durableId="1004818831">
    <w:abstractNumId w:val="9"/>
  </w:num>
  <w:num w:numId="18" w16cid:durableId="1468819246">
    <w:abstractNumId w:val="7"/>
  </w:num>
  <w:num w:numId="19" w16cid:durableId="1151796191">
    <w:abstractNumId w:val="11"/>
  </w:num>
  <w:num w:numId="20" w16cid:durableId="1290815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D8"/>
    <w:rsid w:val="000041F6"/>
    <w:rsid w:val="000043F2"/>
    <w:rsid w:val="00006954"/>
    <w:rsid w:val="00013FEB"/>
    <w:rsid w:val="00020E81"/>
    <w:rsid w:val="00021D2D"/>
    <w:rsid w:val="0002685D"/>
    <w:rsid w:val="000332C7"/>
    <w:rsid w:val="000338D3"/>
    <w:rsid w:val="00033F2D"/>
    <w:rsid w:val="00042531"/>
    <w:rsid w:val="000427A6"/>
    <w:rsid w:val="00046458"/>
    <w:rsid w:val="00055015"/>
    <w:rsid w:val="00056BAE"/>
    <w:rsid w:val="000621FF"/>
    <w:rsid w:val="00064149"/>
    <w:rsid w:val="00070DFF"/>
    <w:rsid w:val="00072283"/>
    <w:rsid w:val="0007251D"/>
    <w:rsid w:val="00076F81"/>
    <w:rsid w:val="00080CD5"/>
    <w:rsid w:val="00083894"/>
    <w:rsid w:val="000867E3"/>
    <w:rsid w:val="0008CDB3"/>
    <w:rsid w:val="00090BB9"/>
    <w:rsid w:val="000948A7"/>
    <w:rsid w:val="00096FEA"/>
    <w:rsid w:val="000A4537"/>
    <w:rsid w:val="000A483F"/>
    <w:rsid w:val="000A7D2A"/>
    <w:rsid w:val="000B0098"/>
    <w:rsid w:val="000B036B"/>
    <w:rsid w:val="000B184E"/>
    <w:rsid w:val="000B25B6"/>
    <w:rsid w:val="000B4216"/>
    <w:rsid w:val="000C5CC9"/>
    <w:rsid w:val="000C7B9D"/>
    <w:rsid w:val="000D0131"/>
    <w:rsid w:val="000D40BE"/>
    <w:rsid w:val="000D5D6B"/>
    <w:rsid w:val="000E17CF"/>
    <w:rsid w:val="000E18F3"/>
    <w:rsid w:val="000E6DE6"/>
    <w:rsid w:val="000F0985"/>
    <w:rsid w:val="001010EF"/>
    <w:rsid w:val="00101188"/>
    <w:rsid w:val="001018FB"/>
    <w:rsid w:val="00110B70"/>
    <w:rsid w:val="00114DA0"/>
    <w:rsid w:val="00115A93"/>
    <w:rsid w:val="001167EB"/>
    <w:rsid w:val="00120C41"/>
    <w:rsid w:val="00127754"/>
    <w:rsid w:val="001357EE"/>
    <w:rsid w:val="00137821"/>
    <w:rsid w:val="001405C3"/>
    <w:rsid w:val="001453E4"/>
    <w:rsid w:val="0014720F"/>
    <w:rsid w:val="001478EA"/>
    <w:rsid w:val="001505E9"/>
    <w:rsid w:val="0015087B"/>
    <w:rsid w:val="00155EF5"/>
    <w:rsid w:val="00156586"/>
    <w:rsid w:val="00163650"/>
    <w:rsid w:val="00164017"/>
    <w:rsid w:val="001660CA"/>
    <w:rsid w:val="00171DF8"/>
    <w:rsid w:val="00173714"/>
    <w:rsid w:val="001774E3"/>
    <w:rsid w:val="001836C2"/>
    <w:rsid w:val="00190B82"/>
    <w:rsid w:val="00191DF8"/>
    <w:rsid w:val="0019202D"/>
    <w:rsid w:val="00194788"/>
    <w:rsid w:val="001950CD"/>
    <w:rsid w:val="00195E34"/>
    <w:rsid w:val="0019C264"/>
    <w:rsid w:val="001A1D50"/>
    <w:rsid w:val="001A334D"/>
    <w:rsid w:val="001A517F"/>
    <w:rsid w:val="001A5D2B"/>
    <w:rsid w:val="001B2CD8"/>
    <w:rsid w:val="001B47D9"/>
    <w:rsid w:val="001B6E91"/>
    <w:rsid w:val="001C2799"/>
    <w:rsid w:val="001C48F5"/>
    <w:rsid w:val="001D3BE2"/>
    <w:rsid w:val="001D5DF6"/>
    <w:rsid w:val="001E2501"/>
    <w:rsid w:val="001E340D"/>
    <w:rsid w:val="001E7F4B"/>
    <w:rsid w:val="001F3774"/>
    <w:rsid w:val="001F39B3"/>
    <w:rsid w:val="001F4A12"/>
    <w:rsid w:val="00204752"/>
    <w:rsid w:val="00206B64"/>
    <w:rsid w:val="00207AC6"/>
    <w:rsid w:val="00210539"/>
    <w:rsid w:val="00211CDE"/>
    <w:rsid w:val="002138A1"/>
    <w:rsid w:val="00215A61"/>
    <w:rsid w:val="00217AB8"/>
    <w:rsid w:val="0022607F"/>
    <w:rsid w:val="002349DB"/>
    <w:rsid w:val="0024215A"/>
    <w:rsid w:val="00242FEC"/>
    <w:rsid w:val="002438A1"/>
    <w:rsid w:val="00243F6B"/>
    <w:rsid w:val="00246FFF"/>
    <w:rsid w:val="00250BB8"/>
    <w:rsid w:val="00253AB5"/>
    <w:rsid w:val="00254769"/>
    <w:rsid w:val="00260ED7"/>
    <w:rsid w:val="00262F0B"/>
    <w:rsid w:val="0026301E"/>
    <w:rsid w:val="00265DD7"/>
    <w:rsid w:val="00270819"/>
    <w:rsid w:val="00276467"/>
    <w:rsid w:val="00276D06"/>
    <w:rsid w:val="0028092E"/>
    <w:rsid w:val="00283804"/>
    <w:rsid w:val="00284FC5"/>
    <w:rsid w:val="00287067"/>
    <w:rsid w:val="002907E6"/>
    <w:rsid w:val="00295625"/>
    <w:rsid w:val="00295EB4"/>
    <w:rsid w:val="00296460"/>
    <w:rsid w:val="002A02C1"/>
    <w:rsid w:val="002A55F8"/>
    <w:rsid w:val="002B1529"/>
    <w:rsid w:val="002B1FF6"/>
    <w:rsid w:val="002B3848"/>
    <w:rsid w:val="002B6A5E"/>
    <w:rsid w:val="002C2525"/>
    <w:rsid w:val="002D1397"/>
    <w:rsid w:val="002D5D47"/>
    <w:rsid w:val="002D62CD"/>
    <w:rsid w:val="002E31A7"/>
    <w:rsid w:val="002E6D28"/>
    <w:rsid w:val="002F238C"/>
    <w:rsid w:val="002F2A4C"/>
    <w:rsid w:val="002F3BE4"/>
    <w:rsid w:val="002F429E"/>
    <w:rsid w:val="002F4E91"/>
    <w:rsid w:val="002F707E"/>
    <w:rsid w:val="003024E4"/>
    <w:rsid w:val="00305FF4"/>
    <w:rsid w:val="003100C3"/>
    <w:rsid w:val="00310F03"/>
    <w:rsid w:val="00313DE4"/>
    <w:rsid w:val="00326AEA"/>
    <w:rsid w:val="00331128"/>
    <w:rsid w:val="00333C74"/>
    <w:rsid w:val="00333FA4"/>
    <w:rsid w:val="00333FDC"/>
    <w:rsid w:val="00336004"/>
    <w:rsid w:val="00343541"/>
    <w:rsid w:val="00343F98"/>
    <w:rsid w:val="003455E0"/>
    <w:rsid w:val="003461FC"/>
    <w:rsid w:val="00354951"/>
    <w:rsid w:val="00365C20"/>
    <w:rsid w:val="00373C3E"/>
    <w:rsid w:val="00381FAB"/>
    <w:rsid w:val="00385292"/>
    <w:rsid w:val="003924F9"/>
    <w:rsid w:val="00394306"/>
    <w:rsid w:val="00397C56"/>
    <w:rsid w:val="003A0E75"/>
    <w:rsid w:val="003A448A"/>
    <w:rsid w:val="003A5528"/>
    <w:rsid w:val="003A5606"/>
    <w:rsid w:val="003B5659"/>
    <w:rsid w:val="003B70E2"/>
    <w:rsid w:val="003C39A1"/>
    <w:rsid w:val="003C672F"/>
    <w:rsid w:val="003C7A15"/>
    <w:rsid w:val="003D2676"/>
    <w:rsid w:val="003D47EF"/>
    <w:rsid w:val="003E040D"/>
    <w:rsid w:val="003E24F7"/>
    <w:rsid w:val="003E6D44"/>
    <w:rsid w:val="003E73F9"/>
    <w:rsid w:val="003F11A1"/>
    <w:rsid w:val="003F2213"/>
    <w:rsid w:val="003F24E2"/>
    <w:rsid w:val="00401166"/>
    <w:rsid w:val="00405F7E"/>
    <w:rsid w:val="00406183"/>
    <w:rsid w:val="004066E2"/>
    <w:rsid w:val="00410183"/>
    <w:rsid w:val="004105F0"/>
    <w:rsid w:val="00411F02"/>
    <w:rsid w:val="004219FF"/>
    <w:rsid w:val="0042207B"/>
    <w:rsid w:val="004279E9"/>
    <w:rsid w:val="0043073F"/>
    <w:rsid w:val="0043104F"/>
    <w:rsid w:val="00437A5E"/>
    <w:rsid w:val="00441549"/>
    <w:rsid w:val="00441673"/>
    <w:rsid w:val="004419E5"/>
    <w:rsid w:val="00441ADB"/>
    <w:rsid w:val="00443A7D"/>
    <w:rsid w:val="004445FE"/>
    <w:rsid w:val="00445254"/>
    <w:rsid w:val="00446F74"/>
    <w:rsid w:val="00450FBC"/>
    <w:rsid w:val="00457D2B"/>
    <w:rsid w:val="00467DE8"/>
    <w:rsid w:val="00481070"/>
    <w:rsid w:val="004830DB"/>
    <w:rsid w:val="0048335D"/>
    <w:rsid w:val="00486EFB"/>
    <w:rsid w:val="0048730C"/>
    <w:rsid w:val="00493B71"/>
    <w:rsid w:val="00494B2E"/>
    <w:rsid w:val="004A2A7E"/>
    <w:rsid w:val="004A53CC"/>
    <w:rsid w:val="004B1D8F"/>
    <w:rsid w:val="004B2C3A"/>
    <w:rsid w:val="004B4CF3"/>
    <w:rsid w:val="004B5244"/>
    <w:rsid w:val="004B61C3"/>
    <w:rsid w:val="004B6914"/>
    <w:rsid w:val="004B7B06"/>
    <w:rsid w:val="004C0691"/>
    <w:rsid w:val="004C0EBF"/>
    <w:rsid w:val="004C366E"/>
    <w:rsid w:val="004C41B0"/>
    <w:rsid w:val="004C4408"/>
    <w:rsid w:val="004D129E"/>
    <w:rsid w:val="004E11C1"/>
    <w:rsid w:val="004E141D"/>
    <w:rsid w:val="004E2AFA"/>
    <w:rsid w:val="004F04C0"/>
    <w:rsid w:val="004F77FC"/>
    <w:rsid w:val="0050467E"/>
    <w:rsid w:val="005106E9"/>
    <w:rsid w:val="00517140"/>
    <w:rsid w:val="0052029F"/>
    <w:rsid w:val="005255B3"/>
    <w:rsid w:val="00526431"/>
    <w:rsid w:val="0053321E"/>
    <w:rsid w:val="00533E07"/>
    <w:rsid w:val="00534766"/>
    <w:rsid w:val="0054253C"/>
    <w:rsid w:val="00551F32"/>
    <w:rsid w:val="005541CB"/>
    <w:rsid w:val="0056022A"/>
    <w:rsid w:val="0056131D"/>
    <w:rsid w:val="00562647"/>
    <w:rsid w:val="0056311F"/>
    <w:rsid w:val="00563C29"/>
    <w:rsid w:val="00566675"/>
    <w:rsid w:val="00572EEB"/>
    <w:rsid w:val="00574C8E"/>
    <w:rsid w:val="00577F01"/>
    <w:rsid w:val="00583F3C"/>
    <w:rsid w:val="005865E6"/>
    <w:rsid w:val="00595B69"/>
    <w:rsid w:val="00597DAE"/>
    <w:rsid w:val="005A0ADF"/>
    <w:rsid w:val="005A1BEE"/>
    <w:rsid w:val="005A2D77"/>
    <w:rsid w:val="005A4724"/>
    <w:rsid w:val="005A7ACC"/>
    <w:rsid w:val="005A7DBA"/>
    <w:rsid w:val="005C116D"/>
    <w:rsid w:val="005C1527"/>
    <w:rsid w:val="005C1B87"/>
    <w:rsid w:val="005C1E06"/>
    <w:rsid w:val="005C45B4"/>
    <w:rsid w:val="005C5911"/>
    <w:rsid w:val="005C5CCE"/>
    <w:rsid w:val="005C64F3"/>
    <w:rsid w:val="005D22D6"/>
    <w:rsid w:val="005D296A"/>
    <w:rsid w:val="005D4EC9"/>
    <w:rsid w:val="005E0DBD"/>
    <w:rsid w:val="005E1A3C"/>
    <w:rsid w:val="005E50B6"/>
    <w:rsid w:val="005F0116"/>
    <w:rsid w:val="005F081C"/>
    <w:rsid w:val="00604036"/>
    <w:rsid w:val="006114D9"/>
    <w:rsid w:val="006147D2"/>
    <w:rsid w:val="00617168"/>
    <w:rsid w:val="006210B1"/>
    <w:rsid w:val="00624740"/>
    <w:rsid w:val="00625A3C"/>
    <w:rsid w:val="0062762F"/>
    <w:rsid w:val="00630865"/>
    <w:rsid w:val="00631007"/>
    <w:rsid w:val="00633380"/>
    <w:rsid w:val="006370DF"/>
    <w:rsid w:val="00637657"/>
    <w:rsid w:val="006376ED"/>
    <w:rsid w:val="00642181"/>
    <w:rsid w:val="006426BA"/>
    <w:rsid w:val="00643DDD"/>
    <w:rsid w:val="006442B1"/>
    <w:rsid w:val="00645CF1"/>
    <w:rsid w:val="0064709A"/>
    <w:rsid w:val="00653847"/>
    <w:rsid w:val="006554ED"/>
    <w:rsid w:val="006558F1"/>
    <w:rsid w:val="00656FF1"/>
    <w:rsid w:val="006575D1"/>
    <w:rsid w:val="006579E5"/>
    <w:rsid w:val="00665B30"/>
    <w:rsid w:val="00665E82"/>
    <w:rsid w:val="006715C0"/>
    <w:rsid w:val="00674A04"/>
    <w:rsid w:val="006811D4"/>
    <w:rsid w:val="00683F9B"/>
    <w:rsid w:val="00686E1B"/>
    <w:rsid w:val="006878C3"/>
    <w:rsid w:val="0069125F"/>
    <w:rsid w:val="00691B0C"/>
    <w:rsid w:val="006928AB"/>
    <w:rsid w:val="00692EE1"/>
    <w:rsid w:val="00693C40"/>
    <w:rsid w:val="00696A3B"/>
    <w:rsid w:val="006A125C"/>
    <w:rsid w:val="006A1724"/>
    <w:rsid w:val="006A1B1B"/>
    <w:rsid w:val="006B0386"/>
    <w:rsid w:val="006B28AE"/>
    <w:rsid w:val="006D14B7"/>
    <w:rsid w:val="006D41C4"/>
    <w:rsid w:val="006E241F"/>
    <w:rsid w:val="006E25AC"/>
    <w:rsid w:val="006E30C5"/>
    <w:rsid w:val="006E3706"/>
    <w:rsid w:val="006E4230"/>
    <w:rsid w:val="00704D6F"/>
    <w:rsid w:val="00715B97"/>
    <w:rsid w:val="007200E5"/>
    <w:rsid w:val="007210DA"/>
    <w:rsid w:val="007212C3"/>
    <w:rsid w:val="00724AA2"/>
    <w:rsid w:val="00727837"/>
    <w:rsid w:val="007311CD"/>
    <w:rsid w:val="007408BD"/>
    <w:rsid w:val="00741306"/>
    <w:rsid w:val="00742FC4"/>
    <w:rsid w:val="00746685"/>
    <w:rsid w:val="00746821"/>
    <w:rsid w:val="00750746"/>
    <w:rsid w:val="00753C05"/>
    <w:rsid w:val="0075480D"/>
    <w:rsid w:val="00754DAD"/>
    <w:rsid w:val="007555D6"/>
    <w:rsid w:val="00755810"/>
    <w:rsid w:val="007610CA"/>
    <w:rsid w:val="0076133B"/>
    <w:rsid w:val="00761934"/>
    <w:rsid w:val="007663C6"/>
    <w:rsid w:val="007757D8"/>
    <w:rsid w:val="00794ED7"/>
    <w:rsid w:val="007A1615"/>
    <w:rsid w:val="007A6788"/>
    <w:rsid w:val="007B1372"/>
    <w:rsid w:val="007B1BE4"/>
    <w:rsid w:val="007B46D0"/>
    <w:rsid w:val="007B4E0B"/>
    <w:rsid w:val="007C0B93"/>
    <w:rsid w:val="007C43E5"/>
    <w:rsid w:val="007C56D4"/>
    <w:rsid w:val="007C665C"/>
    <w:rsid w:val="007C708F"/>
    <w:rsid w:val="007D0A1E"/>
    <w:rsid w:val="007D75ED"/>
    <w:rsid w:val="007E0B59"/>
    <w:rsid w:val="007E0F19"/>
    <w:rsid w:val="007E1F25"/>
    <w:rsid w:val="007E384A"/>
    <w:rsid w:val="007F0DED"/>
    <w:rsid w:val="007F394F"/>
    <w:rsid w:val="007F4908"/>
    <w:rsid w:val="007F5B9A"/>
    <w:rsid w:val="007F7A8D"/>
    <w:rsid w:val="008012F8"/>
    <w:rsid w:val="008025CA"/>
    <w:rsid w:val="00803B75"/>
    <w:rsid w:val="00805E21"/>
    <w:rsid w:val="00807CDB"/>
    <w:rsid w:val="00811BD4"/>
    <w:rsid w:val="00811E82"/>
    <w:rsid w:val="008128C1"/>
    <w:rsid w:val="00815571"/>
    <w:rsid w:val="00817867"/>
    <w:rsid w:val="00818067"/>
    <w:rsid w:val="0082262A"/>
    <w:rsid w:val="0082672D"/>
    <w:rsid w:val="00832D5C"/>
    <w:rsid w:val="00836FAD"/>
    <w:rsid w:val="008505E3"/>
    <w:rsid w:val="008520F6"/>
    <w:rsid w:val="00852D4B"/>
    <w:rsid w:val="00854394"/>
    <w:rsid w:val="008606F8"/>
    <w:rsid w:val="00864744"/>
    <w:rsid w:val="00867540"/>
    <w:rsid w:val="0086E9BF"/>
    <w:rsid w:val="008707F3"/>
    <w:rsid w:val="0087206D"/>
    <w:rsid w:val="00872820"/>
    <w:rsid w:val="008768FC"/>
    <w:rsid w:val="00880611"/>
    <w:rsid w:val="008842A3"/>
    <w:rsid w:val="008866E7"/>
    <w:rsid w:val="008868EE"/>
    <w:rsid w:val="00887551"/>
    <w:rsid w:val="00895967"/>
    <w:rsid w:val="00895F2B"/>
    <w:rsid w:val="008A1DAD"/>
    <w:rsid w:val="008A49DA"/>
    <w:rsid w:val="008A5FB9"/>
    <w:rsid w:val="008A7445"/>
    <w:rsid w:val="008A78F5"/>
    <w:rsid w:val="008A7D60"/>
    <w:rsid w:val="008B07AF"/>
    <w:rsid w:val="008B110B"/>
    <w:rsid w:val="008B2C16"/>
    <w:rsid w:val="008B494D"/>
    <w:rsid w:val="008B69B0"/>
    <w:rsid w:val="008C3298"/>
    <w:rsid w:val="008E03DE"/>
    <w:rsid w:val="008E04CE"/>
    <w:rsid w:val="008E1361"/>
    <w:rsid w:val="008E44C9"/>
    <w:rsid w:val="008E4D9B"/>
    <w:rsid w:val="008E58D4"/>
    <w:rsid w:val="008E5BC3"/>
    <w:rsid w:val="008E5C8E"/>
    <w:rsid w:val="008F1584"/>
    <w:rsid w:val="008F162A"/>
    <w:rsid w:val="008F3C9F"/>
    <w:rsid w:val="008F5022"/>
    <w:rsid w:val="00902978"/>
    <w:rsid w:val="009035D8"/>
    <w:rsid w:val="009104C3"/>
    <w:rsid w:val="00910F5F"/>
    <w:rsid w:val="0091512A"/>
    <w:rsid w:val="00916A68"/>
    <w:rsid w:val="00921C25"/>
    <w:rsid w:val="009248DB"/>
    <w:rsid w:val="0093053B"/>
    <w:rsid w:val="009323AC"/>
    <w:rsid w:val="00943D0B"/>
    <w:rsid w:val="00943F6B"/>
    <w:rsid w:val="0094768D"/>
    <w:rsid w:val="0095249E"/>
    <w:rsid w:val="0095786B"/>
    <w:rsid w:val="00960701"/>
    <w:rsid w:val="00961692"/>
    <w:rsid w:val="00963CAE"/>
    <w:rsid w:val="00966A5D"/>
    <w:rsid w:val="00970A69"/>
    <w:rsid w:val="009753D7"/>
    <w:rsid w:val="00977208"/>
    <w:rsid w:val="009779AE"/>
    <w:rsid w:val="00980AA7"/>
    <w:rsid w:val="009835A9"/>
    <w:rsid w:val="00993569"/>
    <w:rsid w:val="009975D2"/>
    <w:rsid w:val="009A2E71"/>
    <w:rsid w:val="009A548B"/>
    <w:rsid w:val="009B32A9"/>
    <w:rsid w:val="009B348A"/>
    <w:rsid w:val="009B5209"/>
    <w:rsid w:val="009B5A9B"/>
    <w:rsid w:val="009B604C"/>
    <w:rsid w:val="009C24E2"/>
    <w:rsid w:val="009C5652"/>
    <w:rsid w:val="009D1B4E"/>
    <w:rsid w:val="009D23A2"/>
    <w:rsid w:val="009D4B8C"/>
    <w:rsid w:val="009D4D96"/>
    <w:rsid w:val="009D6ED4"/>
    <w:rsid w:val="009E314A"/>
    <w:rsid w:val="009E3587"/>
    <w:rsid w:val="009E73AE"/>
    <w:rsid w:val="009F2392"/>
    <w:rsid w:val="009F397D"/>
    <w:rsid w:val="009F3DC5"/>
    <w:rsid w:val="009F4534"/>
    <w:rsid w:val="009F65B0"/>
    <w:rsid w:val="009F727B"/>
    <w:rsid w:val="00A02493"/>
    <w:rsid w:val="00A02643"/>
    <w:rsid w:val="00A113DC"/>
    <w:rsid w:val="00A1372E"/>
    <w:rsid w:val="00A13C7D"/>
    <w:rsid w:val="00A163EC"/>
    <w:rsid w:val="00A17F04"/>
    <w:rsid w:val="00A21788"/>
    <w:rsid w:val="00A31ABA"/>
    <w:rsid w:val="00A31FC2"/>
    <w:rsid w:val="00A32B25"/>
    <w:rsid w:val="00A33BC7"/>
    <w:rsid w:val="00A41BA0"/>
    <w:rsid w:val="00A42DE7"/>
    <w:rsid w:val="00A513A1"/>
    <w:rsid w:val="00A52BB7"/>
    <w:rsid w:val="00A55F70"/>
    <w:rsid w:val="00A579EB"/>
    <w:rsid w:val="00A63CCA"/>
    <w:rsid w:val="00A67CA8"/>
    <w:rsid w:val="00A70644"/>
    <w:rsid w:val="00A73CA2"/>
    <w:rsid w:val="00A758ED"/>
    <w:rsid w:val="00A77053"/>
    <w:rsid w:val="00A77FB6"/>
    <w:rsid w:val="00A84135"/>
    <w:rsid w:val="00A86189"/>
    <w:rsid w:val="00A86B44"/>
    <w:rsid w:val="00A90317"/>
    <w:rsid w:val="00A9743B"/>
    <w:rsid w:val="00AA2DB2"/>
    <w:rsid w:val="00AB24E4"/>
    <w:rsid w:val="00AB29FF"/>
    <w:rsid w:val="00AB4903"/>
    <w:rsid w:val="00AB553B"/>
    <w:rsid w:val="00AB71CA"/>
    <w:rsid w:val="00AC3BA1"/>
    <w:rsid w:val="00AC666F"/>
    <w:rsid w:val="00AC6C46"/>
    <w:rsid w:val="00AC7EB9"/>
    <w:rsid w:val="00AD2616"/>
    <w:rsid w:val="00AD3280"/>
    <w:rsid w:val="00AD6E27"/>
    <w:rsid w:val="00ADFA4F"/>
    <w:rsid w:val="00AF2488"/>
    <w:rsid w:val="00AF301F"/>
    <w:rsid w:val="00AF46AC"/>
    <w:rsid w:val="00AF54CD"/>
    <w:rsid w:val="00AF6016"/>
    <w:rsid w:val="00B00BEB"/>
    <w:rsid w:val="00B0182B"/>
    <w:rsid w:val="00B07602"/>
    <w:rsid w:val="00B0EB58"/>
    <w:rsid w:val="00B105A2"/>
    <w:rsid w:val="00B1324C"/>
    <w:rsid w:val="00B16C23"/>
    <w:rsid w:val="00B20545"/>
    <w:rsid w:val="00B223D8"/>
    <w:rsid w:val="00B307AE"/>
    <w:rsid w:val="00B35F8B"/>
    <w:rsid w:val="00B36EA0"/>
    <w:rsid w:val="00B37CAE"/>
    <w:rsid w:val="00B4325F"/>
    <w:rsid w:val="00B43E5D"/>
    <w:rsid w:val="00B462B4"/>
    <w:rsid w:val="00B46AB4"/>
    <w:rsid w:val="00B502B6"/>
    <w:rsid w:val="00B6344A"/>
    <w:rsid w:val="00B63723"/>
    <w:rsid w:val="00B72EB0"/>
    <w:rsid w:val="00B7512B"/>
    <w:rsid w:val="00B83CC8"/>
    <w:rsid w:val="00B8489D"/>
    <w:rsid w:val="00B85DF1"/>
    <w:rsid w:val="00B87669"/>
    <w:rsid w:val="00B8790D"/>
    <w:rsid w:val="00B905AA"/>
    <w:rsid w:val="00B90A22"/>
    <w:rsid w:val="00B91B48"/>
    <w:rsid w:val="00B91ED3"/>
    <w:rsid w:val="00B945D9"/>
    <w:rsid w:val="00BA0C1D"/>
    <w:rsid w:val="00BA14AC"/>
    <w:rsid w:val="00BA2ADB"/>
    <w:rsid w:val="00BA3680"/>
    <w:rsid w:val="00BA6D30"/>
    <w:rsid w:val="00BB3D48"/>
    <w:rsid w:val="00BB6789"/>
    <w:rsid w:val="00BC4AF1"/>
    <w:rsid w:val="00BC4D26"/>
    <w:rsid w:val="00BC680E"/>
    <w:rsid w:val="00BC70A8"/>
    <w:rsid w:val="00BD01C3"/>
    <w:rsid w:val="00BD1A00"/>
    <w:rsid w:val="00BD7831"/>
    <w:rsid w:val="00BD7B4B"/>
    <w:rsid w:val="00BE07BB"/>
    <w:rsid w:val="00BE12E9"/>
    <w:rsid w:val="00BE31BC"/>
    <w:rsid w:val="00BF10B1"/>
    <w:rsid w:val="00BF19F3"/>
    <w:rsid w:val="00BF40D8"/>
    <w:rsid w:val="00BF597F"/>
    <w:rsid w:val="00BF6D2F"/>
    <w:rsid w:val="00BF74CC"/>
    <w:rsid w:val="00C04C4D"/>
    <w:rsid w:val="00C05333"/>
    <w:rsid w:val="00C141ED"/>
    <w:rsid w:val="00C22C69"/>
    <w:rsid w:val="00C233E7"/>
    <w:rsid w:val="00C24A51"/>
    <w:rsid w:val="00C25CC6"/>
    <w:rsid w:val="00C2619F"/>
    <w:rsid w:val="00C32AA3"/>
    <w:rsid w:val="00C337A9"/>
    <w:rsid w:val="00C34B52"/>
    <w:rsid w:val="00C35F37"/>
    <w:rsid w:val="00C40765"/>
    <w:rsid w:val="00C41BDA"/>
    <w:rsid w:val="00C452FF"/>
    <w:rsid w:val="00C45C49"/>
    <w:rsid w:val="00C51157"/>
    <w:rsid w:val="00C51792"/>
    <w:rsid w:val="00C525C4"/>
    <w:rsid w:val="00C53739"/>
    <w:rsid w:val="00C541E0"/>
    <w:rsid w:val="00C5457B"/>
    <w:rsid w:val="00C61F19"/>
    <w:rsid w:val="00C63399"/>
    <w:rsid w:val="00C66396"/>
    <w:rsid w:val="00C714AE"/>
    <w:rsid w:val="00C768FE"/>
    <w:rsid w:val="00C804FB"/>
    <w:rsid w:val="00C8721A"/>
    <w:rsid w:val="00C91E66"/>
    <w:rsid w:val="00C947BC"/>
    <w:rsid w:val="00C9699C"/>
    <w:rsid w:val="00CA0DE3"/>
    <w:rsid w:val="00CA10E8"/>
    <w:rsid w:val="00CA3A8E"/>
    <w:rsid w:val="00CB2162"/>
    <w:rsid w:val="00CB29BD"/>
    <w:rsid w:val="00CC2B70"/>
    <w:rsid w:val="00CC3A6E"/>
    <w:rsid w:val="00CC66FB"/>
    <w:rsid w:val="00CC7430"/>
    <w:rsid w:val="00CD20DC"/>
    <w:rsid w:val="00CD3A58"/>
    <w:rsid w:val="00CD4554"/>
    <w:rsid w:val="00CD6A4C"/>
    <w:rsid w:val="00CE263B"/>
    <w:rsid w:val="00CE328E"/>
    <w:rsid w:val="00CE4BDB"/>
    <w:rsid w:val="00CE4DD7"/>
    <w:rsid w:val="00CE6A41"/>
    <w:rsid w:val="00CE6CB0"/>
    <w:rsid w:val="00CF0271"/>
    <w:rsid w:val="00CFD8E2"/>
    <w:rsid w:val="00D01026"/>
    <w:rsid w:val="00D01ACF"/>
    <w:rsid w:val="00D01CEB"/>
    <w:rsid w:val="00D05058"/>
    <w:rsid w:val="00D0599A"/>
    <w:rsid w:val="00D06B99"/>
    <w:rsid w:val="00D11F19"/>
    <w:rsid w:val="00D15778"/>
    <w:rsid w:val="00D22844"/>
    <w:rsid w:val="00D22ED1"/>
    <w:rsid w:val="00D261F8"/>
    <w:rsid w:val="00D3720B"/>
    <w:rsid w:val="00D40B6B"/>
    <w:rsid w:val="00D40E6D"/>
    <w:rsid w:val="00D424C6"/>
    <w:rsid w:val="00D44181"/>
    <w:rsid w:val="00D45AAD"/>
    <w:rsid w:val="00D46C2A"/>
    <w:rsid w:val="00D5414B"/>
    <w:rsid w:val="00D54BF0"/>
    <w:rsid w:val="00D555F6"/>
    <w:rsid w:val="00D60D7A"/>
    <w:rsid w:val="00D61C1C"/>
    <w:rsid w:val="00D64D64"/>
    <w:rsid w:val="00D664E6"/>
    <w:rsid w:val="00D678BF"/>
    <w:rsid w:val="00D72D96"/>
    <w:rsid w:val="00D758CD"/>
    <w:rsid w:val="00D77334"/>
    <w:rsid w:val="00D90673"/>
    <w:rsid w:val="00D90F58"/>
    <w:rsid w:val="00D936CB"/>
    <w:rsid w:val="00D939A8"/>
    <w:rsid w:val="00D95631"/>
    <w:rsid w:val="00D96CB0"/>
    <w:rsid w:val="00D97107"/>
    <w:rsid w:val="00DA3918"/>
    <w:rsid w:val="00DA4249"/>
    <w:rsid w:val="00DA6696"/>
    <w:rsid w:val="00DA73FE"/>
    <w:rsid w:val="00DB00F8"/>
    <w:rsid w:val="00DB0916"/>
    <w:rsid w:val="00DB3612"/>
    <w:rsid w:val="00DB4A16"/>
    <w:rsid w:val="00DB58D5"/>
    <w:rsid w:val="00DB5BA9"/>
    <w:rsid w:val="00DB6B13"/>
    <w:rsid w:val="00DB6CA5"/>
    <w:rsid w:val="00DB8BDD"/>
    <w:rsid w:val="00DC23ED"/>
    <w:rsid w:val="00DC43BB"/>
    <w:rsid w:val="00DC5E67"/>
    <w:rsid w:val="00DD1815"/>
    <w:rsid w:val="00DD1BF9"/>
    <w:rsid w:val="00DD2E78"/>
    <w:rsid w:val="00DD72F1"/>
    <w:rsid w:val="00DD798B"/>
    <w:rsid w:val="00DE0667"/>
    <w:rsid w:val="00DE1D0B"/>
    <w:rsid w:val="00DE2F6A"/>
    <w:rsid w:val="00DF0845"/>
    <w:rsid w:val="00DF2088"/>
    <w:rsid w:val="00DF64DD"/>
    <w:rsid w:val="00E00243"/>
    <w:rsid w:val="00E00684"/>
    <w:rsid w:val="00E0598B"/>
    <w:rsid w:val="00E146F8"/>
    <w:rsid w:val="00E14E3E"/>
    <w:rsid w:val="00E14FED"/>
    <w:rsid w:val="00E225FD"/>
    <w:rsid w:val="00E2291D"/>
    <w:rsid w:val="00E3031E"/>
    <w:rsid w:val="00E31287"/>
    <w:rsid w:val="00E312AB"/>
    <w:rsid w:val="00E34762"/>
    <w:rsid w:val="00E37BE3"/>
    <w:rsid w:val="00E40403"/>
    <w:rsid w:val="00E41418"/>
    <w:rsid w:val="00E42E9E"/>
    <w:rsid w:val="00E42F83"/>
    <w:rsid w:val="00E45C08"/>
    <w:rsid w:val="00E46F69"/>
    <w:rsid w:val="00E47F95"/>
    <w:rsid w:val="00E53D76"/>
    <w:rsid w:val="00E548ED"/>
    <w:rsid w:val="00E54CD4"/>
    <w:rsid w:val="00E57EF8"/>
    <w:rsid w:val="00E60C8E"/>
    <w:rsid w:val="00E60D8E"/>
    <w:rsid w:val="00E628E1"/>
    <w:rsid w:val="00E6368E"/>
    <w:rsid w:val="00E63975"/>
    <w:rsid w:val="00E71A44"/>
    <w:rsid w:val="00E83F9F"/>
    <w:rsid w:val="00E84084"/>
    <w:rsid w:val="00E85E0F"/>
    <w:rsid w:val="00E97298"/>
    <w:rsid w:val="00EA022A"/>
    <w:rsid w:val="00EA6AD1"/>
    <w:rsid w:val="00EB2CD3"/>
    <w:rsid w:val="00EB3F32"/>
    <w:rsid w:val="00EB6682"/>
    <w:rsid w:val="00EC29E2"/>
    <w:rsid w:val="00EC5092"/>
    <w:rsid w:val="00ED188C"/>
    <w:rsid w:val="00EE14B0"/>
    <w:rsid w:val="00EE7D49"/>
    <w:rsid w:val="00EF1E10"/>
    <w:rsid w:val="00EF2F1B"/>
    <w:rsid w:val="00EF68FC"/>
    <w:rsid w:val="00EF73D3"/>
    <w:rsid w:val="00F00071"/>
    <w:rsid w:val="00F015DF"/>
    <w:rsid w:val="00F0735B"/>
    <w:rsid w:val="00F107E1"/>
    <w:rsid w:val="00F15655"/>
    <w:rsid w:val="00F2177F"/>
    <w:rsid w:val="00F21D69"/>
    <w:rsid w:val="00F22ED5"/>
    <w:rsid w:val="00F238DD"/>
    <w:rsid w:val="00F23AC9"/>
    <w:rsid w:val="00F24802"/>
    <w:rsid w:val="00F24BBF"/>
    <w:rsid w:val="00F2556A"/>
    <w:rsid w:val="00F26C17"/>
    <w:rsid w:val="00F302CD"/>
    <w:rsid w:val="00F338AF"/>
    <w:rsid w:val="00F354AC"/>
    <w:rsid w:val="00F366E2"/>
    <w:rsid w:val="00F53F55"/>
    <w:rsid w:val="00F5FF0C"/>
    <w:rsid w:val="00F623EF"/>
    <w:rsid w:val="00F6274B"/>
    <w:rsid w:val="00F65DB3"/>
    <w:rsid w:val="00F66BCF"/>
    <w:rsid w:val="00F72030"/>
    <w:rsid w:val="00F7667B"/>
    <w:rsid w:val="00F80270"/>
    <w:rsid w:val="00F815CA"/>
    <w:rsid w:val="00F838F5"/>
    <w:rsid w:val="00F842AA"/>
    <w:rsid w:val="00F876AB"/>
    <w:rsid w:val="00F915F2"/>
    <w:rsid w:val="00F94B12"/>
    <w:rsid w:val="00F955EA"/>
    <w:rsid w:val="00FA24B5"/>
    <w:rsid w:val="00FA4EA9"/>
    <w:rsid w:val="00FB17BF"/>
    <w:rsid w:val="00FB26F8"/>
    <w:rsid w:val="00FB312F"/>
    <w:rsid w:val="00FC4197"/>
    <w:rsid w:val="00FD0ABD"/>
    <w:rsid w:val="00FD3942"/>
    <w:rsid w:val="00FD5218"/>
    <w:rsid w:val="00FD7016"/>
    <w:rsid w:val="00FD708D"/>
    <w:rsid w:val="00FE01DB"/>
    <w:rsid w:val="00FE464A"/>
    <w:rsid w:val="00FE5DC0"/>
    <w:rsid w:val="00FF0ABE"/>
    <w:rsid w:val="00FF0F84"/>
    <w:rsid w:val="00FF1AF1"/>
    <w:rsid w:val="00FF41B7"/>
    <w:rsid w:val="00FF4C89"/>
    <w:rsid w:val="00FF5432"/>
    <w:rsid w:val="00FF55FC"/>
    <w:rsid w:val="0101A160"/>
    <w:rsid w:val="0101BEEC"/>
    <w:rsid w:val="012344F7"/>
    <w:rsid w:val="012BADB9"/>
    <w:rsid w:val="013E74AA"/>
    <w:rsid w:val="01424B89"/>
    <w:rsid w:val="01566228"/>
    <w:rsid w:val="01B269E4"/>
    <w:rsid w:val="01B40AF0"/>
    <w:rsid w:val="01B9102A"/>
    <w:rsid w:val="01BEEA3B"/>
    <w:rsid w:val="01C178D9"/>
    <w:rsid w:val="01C7CFAD"/>
    <w:rsid w:val="02041C81"/>
    <w:rsid w:val="0211023C"/>
    <w:rsid w:val="0225FBA5"/>
    <w:rsid w:val="022DEC00"/>
    <w:rsid w:val="022E4974"/>
    <w:rsid w:val="024D0D27"/>
    <w:rsid w:val="024FF6F1"/>
    <w:rsid w:val="0264CADA"/>
    <w:rsid w:val="026577E2"/>
    <w:rsid w:val="0271410F"/>
    <w:rsid w:val="0286DCDE"/>
    <w:rsid w:val="0290898E"/>
    <w:rsid w:val="02B1AAD2"/>
    <w:rsid w:val="02B583E7"/>
    <w:rsid w:val="02BD025F"/>
    <w:rsid w:val="02BFAC9A"/>
    <w:rsid w:val="02C5F1F2"/>
    <w:rsid w:val="02C901BB"/>
    <w:rsid w:val="02D5CF28"/>
    <w:rsid w:val="02E76E56"/>
    <w:rsid w:val="02F35591"/>
    <w:rsid w:val="032E45C1"/>
    <w:rsid w:val="03637986"/>
    <w:rsid w:val="0369024B"/>
    <w:rsid w:val="03807290"/>
    <w:rsid w:val="03878CA5"/>
    <w:rsid w:val="038BD204"/>
    <w:rsid w:val="03B88E4D"/>
    <w:rsid w:val="03CB88B2"/>
    <w:rsid w:val="03CD431D"/>
    <w:rsid w:val="03DAD4FB"/>
    <w:rsid w:val="03E1DE37"/>
    <w:rsid w:val="03F2E6B6"/>
    <w:rsid w:val="03FC91B8"/>
    <w:rsid w:val="0403C9E3"/>
    <w:rsid w:val="0409DAD1"/>
    <w:rsid w:val="041F2538"/>
    <w:rsid w:val="04288761"/>
    <w:rsid w:val="044A31E2"/>
    <w:rsid w:val="0451D1C4"/>
    <w:rsid w:val="046955A1"/>
    <w:rsid w:val="0473EE03"/>
    <w:rsid w:val="047C2BA5"/>
    <w:rsid w:val="0485AE78"/>
    <w:rsid w:val="049F5221"/>
    <w:rsid w:val="04BE1333"/>
    <w:rsid w:val="04CCEA62"/>
    <w:rsid w:val="04CF6E74"/>
    <w:rsid w:val="04D3CF9B"/>
    <w:rsid w:val="04EB2E6E"/>
    <w:rsid w:val="053449AA"/>
    <w:rsid w:val="0573832F"/>
    <w:rsid w:val="0587BA6D"/>
    <w:rsid w:val="059F799C"/>
    <w:rsid w:val="05D4B4C9"/>
    <w:rsid w:val="05DE5E1C"/>
    <w:rsid w:val="05DE8798"/>
    <w:rsid w:val="05EA7109"/>
    <w:rsid w:val="0612BD47"/>
    <w:rsid w:val="062096E3"/>
    <w:rsid w:val="062E2496"/>
    <w:rsid w:val="0650F808"/>
    <w:rsid w:val="0669C543"/>
    <w:rsid w:val="0678842D"/>
    <w:rsid w:val="067E9E37"/>
    <w:rsid w:val="06887C32"/>
    <w:rsid w:val="068B6668"/>
    <w:rsid w:val="069835EC"/>
    <w:rsid w:val="06A6F001"/>
    <w:rsid w:val="06A74491"/>
    <w:rsid w:val="06AE3143"/>
    <w:rsid w:val="06BD6A62"/>
    <w:rsid w:val="06CC5F7A"/>
    <w:rsid w:val="06D2FEBB"/>
    <w:rsid w:val="06D31E97"/>
    <w:rsid w:val="06DC33A2"/>
    <w:rsid w:val="07049007"/>
    <w:rsid w:val="070EF072"/>
    <w:rsid w:val="07177414"/>
    <w:rsid w:val="0743A0B2"/>
    <w:rsid w:val="0755D8E5"/>
    <w:rsid w:val="0794F382"/>
    <w:rsid w:val="079D7BAF"/>
    <w:rsid w:val="07A791F7"/>
    <w:rsid w:val="07B3906D"/>
    <w:rsid w:val="07B50C33"/>
    <w:rsid w:val="07C714F1"/>
    <w:rsid w:val="07DD2197"/>
    <w:rsid w:val="07E1E212"/>
    <w:rsid w:val="07E6CEEF"/>
    <w:rsid w:val="0826FD4A"/>
    <w:rsid w:val="08281962"/>
    <w:rsid w:val="083042C6"/>
    <w:rsid w:val="0836275F"/>
    <w:rsid w:val="085E621A"/>
    <w:rsid w:val="0870A45A"/>
    <w:rsid w:val="0871DE69"/>
    <w:rsid w:val="0876A7B2"/>
    <w:rsid w:val="087B7655"/>
    <w:rsid w:val="088CA045"/>
    <w:rsid w:val="089BCBF9"/>
    <w:rsid w:val="0905EFC2"/>
    <w:rsid w:val="090986CE"/>
    <w:rsid w:val="091F046C"/>
    <w:rsid w:val="09223126"/>
    <w:rsid w:val="0959C1EE"/>
    <w:rsid w:val="096FB19B"/>
    <w:rsid w:val="0975DB7B"/>
    <w:rsid w:val="0981943B"/>
    <w:rsid w:val="098B4C7F"/>
    <w:rsid w:val="09A6D4C9"/>
    <w:rsid w:val="09F4652A"/>
    <w:rsid w:val="09F59607"/>
    <w:rsid w:val="0A19ECB7"/>
    <w:rsid w:val="0A244101"/>
    <w:rsid w:val="0A3561AB"/>
    <w:rsid w:val="0A429F10"/>
    <w:rsid w:val="0A469C29"/>
    <w:rsid w:val="0A572C29"/>
    <w:rsid w:val="0A9FF31C"/>
    <w:rsid w:val="0AA25F9C"/>
    <w:rsid w:val="0AA57139"/>
    <w:rsid w:val="0AA717AB"/>
    <w:rsid w:val="0ABB2A03"/>
    <w:rsid w:val="0AC06ADF"/>
    <w:rsid w:val="0AC6D869"/>
    <w:rsid w:val="0ACC3AFA"/>
    <w:rsid w:val="0AD2636B"/>
    <w:rsid w:val="0B0C4FC1"/>
    <w:rsid w:val="0B1A5845"/>
    <w:rsid w:val="0B26A703"/>
    <w:rsid w:val="0B2802E2"/>
    <w:rsid w:val="0B360727"/>
    <w:rsid w:val="0B3DB82B"/>
    <w:rsid w:val="0B46C738"/>
    <w:rsid w:val="0B5D1EDE"/>
    <w:rsid w:val="0B5FD4A9"/>
    <w:rsid w:val="0B6FEDCE"/>
    <w:rsid w:val="0B7E53C8"/>
    <w:rsid w:val="0B81997E"/>
    <w:rsid w:val="0B8934BE"/>
    <w:rsid w:val="0B91968B"/>
    <w:rsid w:val="0B99A7F3"/>
    <w:rsid w:val="0BA2B5CF"/>
    <w:rsid w:val="0BA75963"/>
    <w:rsid w:val="0BB6C016"/>
    <w:rsid w:val="0BC9B59D"/>
    <w:rsid w:val="0BD81327"/>
    <w:rsid w:val="0BDD5B11"/>
    <w:rsid w:val="0BE86E7E"/>
    <w:rsid w:val="0C0B3767"/>
    <w:rsid w:val="0C0CB841"/>
    <w:rsid w:val="0C0F755A"/>
    <w:rsid w:val="0C10B34E"/>
    <w:rsid w:val="0C1830D8"/>
    <w:rsid w:val="0C394A3D"/>
    <w:rsid w:val="0C3AEEDA"/>
    <w:rsid w:val="0C4B1E81"/>
    <w:rsid w:val="0C4DCB8B"/>
    <w:rsid w:val="0C4F6415"/>
    <w:rsid w:val="0C4F8DCA"/>
    <w:rsid w:val="0C52B789"/>
    <w:rsid w:val="0C59242F"/>
    <w:rsid w:val="0C5FE40F"/>
    <w:rsid w:val="0C64AAED"/>
    <w:rsid w:val="0C6897FE"/>
    <w:rsid w:val="0C7D4745"/>
    <w:rsid w:val="0C7EDAD7"/>
    <w:rsid w:val="0C830978"/>
    <w:rsid w:val="0C954BE1"/>
    <w:rsid w:val="0C9FAB61"/>
    <w:rsid w:val="0CA154D7"/>
    <w:rsid w:val="0CA69930"/>
    <w:rsid w:val="0CC52A04"/>
    <w:rsid w:val="0CCE290F"/>
    <w:rsid w:val="0CD34301"/>
    <w:rsid w:val="0CE39F1A"/>
    <w:rsid w:val="0CED9BA6"/>
    <w:rsid w:val="0CEFE394"/>
    <w:rsid w:val="0D014C65"/>
    <w:rsid w:val="0D06383B"/>
    <w:rsid w:val="0D1D325E"/>
    <w:rsid w:val="0D31CE71"/>
    <w:rsid w:val="0D4371D3"/>
    <w:rsid w:val="0D4E68BA"/>
    <w:rsid w:val="0D54B2B9"/>
    <w:rsid w:val="0D5B4184"/>
    <w:rsid w:val="0D5CC3F0"/>
    <w:rsid w:val="0D657249"/>
    <w:rsid w:val="0D7ED8ED"/>
    <w:rsid w:val="0DA02809"/>
    <w:rsid w:val="0DA4C736"/>
    <w:rsid w:val="0E007465"/>
    <w:rsid w:val="0E0CB20B"/>
    <w:rsid w:val="0E672669"/>
    <w:rsid w:val="0E67BC09"/>
    <w:rsid w:val="0E86C3FF"/>
    <w:rsid w:val="0EA5A717"/>
    <w:rsid w:val="0EB32DCA"/>
    <w:rsid w:val="0EB545EC"/>
    <w:rsid w:val="0EC4EFB1"/>
    <w:rsid w:val="0ED6EFD2"/>
    <w:rsid w:val="0EDC7BE6"/>
    <w:rsid w:val="0EEBDDD0"/>
    <w:rsid w:val="0EFC4831"/>
    <w:rsid w:val="0F2A1625"/>
    <w:rsid w:val="0F2EF25C"/>
    <w:rsid w:val="0F32397C"/>
    <w:rsid w:val="0F4550F0"/>
    <w:rsid w:val="0F615BEC"/>
    <w:rsid w:val="0F62154D"/>
    <w:rsid w:val="0F756DE7"/>
    <w:rsid w:val="0F80FB10"/>
    <w:rsid w:val="0F8ADD40"/>
    <w:rsid w:val="0F8B53A7"/>
    <w:rsid w:val="0FAE1F7C"/>
    <w:rsid w:val="0FB25D9B"/>
    <w:rsid w:val="0FB945B1"/>
    <w:rsid w:val="0FD5BBF5"/>
    <w:rsid w:val="0FE179BE"/>
    <w:rsid w:val="1000AFE6"/>
    <w:rsid w:val="10031769"/>
    <w:rsid w:val="10089E56"/>
    <w:rsid w:val="101ED962"/>
    <w:rsid w:val="1024C122"/>
    <w:rsid w:val="10280529"/>
    <w:rsid w:val="1053CC8A"/>
    <w:rsid w:val="10584D44"/>
    <w:rsid w:val="106C0F20"/>
    <w:rsid w:val="106F3568"/>
    <w:rsid w:val="10A18D03"/>
    <w:rsid w:val="10B4FBA0"/>
    <w:rsid w:val="10C8E7B0"/>
    <w:rsid w:val="10C9610D"/>
    <w:rsid w:val="10CA44E3"/>
    <w:rsid w:val="111821EC"/>
    <w:rsid w:val="11211612"/>
    <w:rsid w:val="116459FE"/>
    <w:rsid w:val="118C1174"/>
    <w:rsid w:val="1199562A"/>
    <w:rsid w:val="11A0386B"/>
    <w:rsid w:val="11A3C8AE"/>
    <w:rsid w:val="11AEB206"/>
    <w:rsid w:val="11BC5972"/>
    <w:rsid w:val="11C8EDBA"/>
    <w:rsid w:val="11CCBDBC"/>
    <w:rsid w:val="11D6EC7A"/>
    <w:rsid w:val="11FE4496"/>
    <w:rsid w:val="121EB51D"/>
    <w:rsid w:val="122F1C23"/>
    <w:rsid w:val="126BDE43"/>
    <w:rsid w:val="126DB48B"/>
    <w:rsid w:val="12B91FF8"/>
    <w:rsid w:val="12F8F6C3"/>
    <w:rsid w:val="12FFFFDF"/>
    <w:rsid w:val="13112E46"/>
    <w:rsid w:val="13195A0C"/>
    <w:rsid w:val="13202E91"/>
    <w:rsid w:val="132E5FF8"/>
    <w:rsid w:val="133F204D"/>
    <w:rsid w:val="1346F299"/>
    <w:rsid w:val="1347B93C"/>
    <w:rsid w:val="135366AC"/>
    <w:rsid w:val="1392F435"/>
    <w:rsid w:val="139F4CB8"/>
    <w:rsid w:val="13A13A20"/>
    <w:rsid w:val="13B3C3C3"/>
    <w:rsid w:val="13E23445"/>
    <w:rsid w:val="13E2F3A8"/>
    <w:rsid w:val="13FD0980"/>
    <w:rsid w:val="14083F8C"/>
    <w:rsid w:val="1415395F"/>
    <w:rsid w:val="1417D643"/>
    <w:rsid w:val="141DD3C1"/>
    <w:rsid w:val="142AEA4D"/>
    <w:rsid w:val="14516CBC"/>
    <w:rsid w:val="1466FC49"/>
    <w:rsid w:val="1494B7DF"/>
    <w:rsid w:val="149F3BBC"/>
    <w:rsid w:val="14A77B57"/>
    <w:rsid w:val="14AE4BBF"/>
    <w:rsid w:val="14E6BD49"/>
    <w:rsid w:val="14E8F943"/>
    <w:rsid w:val="14F2B9F2"/>
    <w:rsid w:val="14F9D63F"/>
    <w:rsid w:val="14FE2E1B"/>
    <w:rsid w:val="15184351"/>
    <w:rsid w:val="15244367"/>
    <w:rsid w:val="152916CB"/>
    <w:rsid w:val="152A06DB"/>
    <w:rsid w:val="1554BC14"/>
    <w:rsid w:val="157AA697"/>
    <w:rsid w:val="1580B4D9"/>
    <w:rsid w:val="159668A9"/>
    <w:rsid w:val="15CA11F1"/>
    <w:rsid w:val="15D23962"/>
    <w:rsid w:val="15E07D58"/>
    <w:rsid w:val="15F3C582"/>
    <w:rsid w:val="15FD7866"/>
    <w:rsid w:val="16028A5E"/>
    <w:rsid w:val="160E3BD9"/>
    <w:rsid w:val="1612E803"/>
    <w:rsid w:val="1616DA34"/>
    <w:rsid w:val="16181154"/>
    <w:rsid w:val="162C0B98"/>
    <w:rsid w:val="1636E703"/>
    <w:rsid w:val="163E5C30"/>
    <w:rsid w:val="16563B37"/>
    <w:rsid w:val="1658D5A7"/>
    <w:rsid w:val="16610692"/>
    <w:rsid w:val="16616D5F"/>
    <w:rsid w:val="167E0781"/>
    <w:rsid w:val="168281CA"/>
    <w:rsid w:val="16893490"/>
    <w:rsid w:val="169AD492"/>
    <w:rsid w:val="16AF8167"/>
    <w:rsid w:val="16BDE1E3"/>
    <w:rsid w:val="16C0CD63"/>
    <w:rsid w:val="16CCF101"/>
    <w:rsid w:val="16EADC39"/>
    <w:rsid w:val="16EB5A47"/>
    <w:rsid w:val="1709AC86"/>
    <w:rsid w:val="170F6F91"/>
    <w:rsid w:val="171304FD"/>
    <w:rsid w:val="1724A250"/>
    <w:rsid w:val="1733A2CB"/>
    <w:rsid w:val="173D9696"/>
    <w:rsid w:val="176DE7DE"/>
    <w:rsid w:val="17AF8262"/>
    <w:rsid w:val="17B7B7A3"/>
    <w:rsid w:val="17BBB050"/>
    <w:rsid w:val="17C28D65"/>
    <w:rsid w:val="17CA52A4"/>
    <w:rsid w:val="18081C0E"/>
    <w:rsid w:val="180F5DC2"/>
    <w:rsid w:val="18214778"/>
    <w:rsid w:val="182869EE"/>
    <w:rsid w:val="182DF1F4"/>
    <w:rsid w:val="1831E9BE"/>
    <w:rsid w:val="1832F4B0"/>
    <w:rsid w:val="18373FA2"/>
    <w:rsid w:val="1849CAF6"/>
    <w:rsid w:val="1849E33A"/>
    <w:rsid w:val="184A42C2"/>
    <w:rsid w:val="18679D5F"/>
    <w:rsid w:val="18794EB0"/>
    <w:rsid w:val="1880E67C"/>
    <w:rsid w:val="18822C0B"/>
    <w:rsid w:val="18B263E6"/>
    <w:rsid w:val="18BF14B3"/>
    <w:rsid w:val="18D8A926"/>
    <w:rsid w:val="18EB429A"/>
    <w:rsid w:val="18F7E594"/>
    <w:rsid w:val="19033CC8"/>
    <w:rsid w:val="191251BD"/>
    <w:rsid w:val="191B6FDB"/>
    <w:rsid w:val="1923F361"/>
    <w:rsid w:val="192933AA"/>
    <w:rsid w:val="194422BC"/>
    <w:rsid w:val="1956ACE6"/>
    <w:rsid w:val="1964AAF9"/>
    <w:rsid w:val="198A5721"/>
    <w:rsid w:val="199FF81D"/>
    <w:rsid w:val="19BC113A"/>
    <w:rsid w:val="19BDED7F"/>
    <w:rsid w:val="19C3EE5D"/>
    <w:rsid w:val="19CF7505"/>
    <w:rsid w:val="19D2F196"/>
    <w:rsid w:val="19DA853C"/>
    <w:rsid w:val="19E2118A"/>
    <w:rsid w:val="19ECE054"/>
    <w:rsid w:val="1A1A2A55"/>
    <w:rsid w:val="1A1C10E1"/>
    <w:rsid w:val="1A1DC3CA"/>
    <w:rsid w:val="1A3719DD"/>
    <w:rsid w:val="1A43D91B"/>
    <w:rsid w:val="1A6D146B"/>
    <w:rsid w:val="1A6ECB63"/>
    <w:rsid w:val="1AA26A02"/>
    <w:rsid w:val="1AA988A4"/>
    <w:rsid w:val="1AAEF2A5"/>
    <w:rsid w:val="1AB22C18"/>
    <w:rsid w:val="1AC6E425"/>
    <w:rsid w:val="1ADD727E"/>
    <w:rsid w:val="1ADDE22B"/>
    <w:rsid w:val="1B07DD26"/>
    <w:rsid w:val="1B08B0AE"/>
    <w:rsid w:val="1B2A753B"/>
    <w:rsid w:val="1B5989EE"/>
    <w:rsid w:val="1B6ECF0F"/>
    <w:rsid w:val="1B78F611"/>
    <w:rsid w:val="1B9A06C8"/>
    <w:rsid w:val="1B9A2521"/>
    <w:rsid w:val="1BA80897"/>
    <w:rsid w:val="1BB2F818"/>
    <w:rsid w:val="1BCCBB43"/>
    <w:rsid w:val="1BEFCB64"/>
    <w:rsid w:val="1BF77AEE"/>
    <w:rsid w:val="1C143B29"/>
    <w:rsid w:val="1C3B05D4"/>
    <w:rsid w:val="1C67E177"/>
    <w:rsid w:val="1C6CA458"/>
    <w:rsid w:val="1C7890F5"/>
    <w:rsid w:val="1C93CB40"/>
    <w:rsid w:val="1C95144C"/>
    <w:rsid w:val="1CD34634"/>
    <w:rsid w:val="1CD88733"/>
    <w:rsid w:val="1CF77424"/>
    <w:rsid w:val="1CFD6B3B"/>
    <w:rsid w:val="1D1C1D88"/>
    <w:rsid w:val="1D1DA41F"/>
    <w:rsid w:val="1D2EFC6A"/>
    <w:rsid w:val="1D54E388"/>
    <w:rsid w:val="1D7D194F"/>
    <w:rsid w:val="1D832178"/>
    <w:rsid w:val="1D8985DE"/>
    <w:rsid w:val="1DA2AB1B"/>
    <w:rsid w:val="1DAAEB36"/>
    <w:rsid w:val="1DB43622"/>
    <w:rsid w:val="1DC8EEFA"/>
    <w:rsid w:val="1DCC6C93"/>
    <w:rsid w:val="1DCF3CD1"/>
    <w:rsid w:val="1E13A769"/>
    <w:rsid w:val="1E16047A"/>
    <w:rsid w:val="1E2A143B"/>
    <w:rsid w:val="1E305E3F"/>
    <w:rsid w:val="1E7B611F"/>
    <w:rsid w:val="1E7EEE5B"/>
    <w:rsid w:val="1E84FAB9"/>
    <w:rsid w:val="1EA09DB6"/>
    <w:rsid w:val="1EACAB53"/>
    <w:rsid w:val="1ECC43EA"/>
    <w:rsid w:val="1EE17EBE"/>
    <w:rsid w:val="1EE27992"/>
    <w:rsid w:val="1EE8DFFE"/>
    <w:rsid w:val="1EF8489D"/>
    <w:rsid w:val="1EFA8E8B"/>
    <w:rsid w:val="1EFEC350"/>
    <w:rsid w:val="1F03D6F8"/>
    <w:rsid w:val="1F26331B"/>
    <w:rsid w:val="1F46D3C5"/>
    <w:rsid w:val="1F490132"/>
    <w:rsid w:val="1F503CAE"/>
    <w:rsid w:val="1F58C60F"/>
    <w:rsid w:val="1F6B8EC6"/>
    <w:rsid w:val="1F6BDEDE"/>
    <w:rsid w:val="1FFF084D"/>
    <w:rsid w:val="20359AC1"/>
    <w:rsid w:val="203F0D79"/>
    <w:rsid w:val="204F481E"/>
    <w:rsid w:val="205AB2AD"/>
    <w:rsid w:val="20BA9C86"/>
    <w:rsid w:val="20BC69DE"/>
    <w:rsid w:val="20C763D3"/>
    <w:rsid w:val="20DCA8CB"/>
    <w:rsid w:val="20E4495B"/>
    <w:rsid w:val="20E5802A"/>
    <w:rsid w:val="20F1C071"/>
    <w:rsid w:val="20F72F8C"/>
    <w:rsid w:val="20FC1668"/>
    <w:rsid w:val="20FCF931"/>
    <w:rsid w:val="20FFFC70"/>
    <w:rsid w:val="2104700B"/>
    <w:rsid w:val="210DCD53"/>
    <w:rsid w:val="2115F294"/>
    <w:rsid w:val="21185DEB"/>
    <w:rsid w:val="211883D9"/>
    <w:rsid w:val="211B867E"/>
    <w:rsid w:val="212B7612"/>
    <w:rsid w:val="2136EF90"/>
    <w:rsid w:val="213F16D8"/>
    <w:rsid w:val="2160F34E"/>
    <w:rsid w:val="216F179C"/>
    <w:rsid w:val="21747B8B"/>
    <w:rsid w:val="217DA13E"/>
    <w:rsid w:val="217F38CB"/>
    <w:rsid w:val="218C1405"/>
    <w:rsid w:val="219E4A71"/>
    <w:rsid w:val="219E5D85"/>
    <w:rsid w:val="21ADE470"/>
    <w:rsid w:val="21E2F5DB"/>
    <w:rsid w:val="21E3F3EE"/>
    <w:rsid w:val="21FA2FDF"/>
    <w:rsid w:val="220B1878"/>
    <w:rsid w:val="222A840F"/>
    <w:rsid w:val="222D6113"/>
    <w:rsid w:val="223A64C9"/>
    <w:rsid w:val="223F2957"/>
    <w:rsid w:val="22722041"/>
    <w:rsid w:val="227782B5"/>
    <w:rsid w:val="227D3F56"/>
    <w:rsid w:val="228617E0"/>
    <w:rsid w:val="228B76B2"/>
    <w:rsid w:val="22A59714"/>
    <w:rsid w:val="22A62085"/>
    <w:rsid w:val="22C03F61"/>
    <w:rsid w:val="22C04BC4"/>
    <w:rsid w:val="22D6E383"/>
    <w:rsid w:val="22F38525"/>
    <w:rsid w:val="22F4934C"/>
    <w:rsid w:val="230E52CF"/>
    <w:rsid w:val="231AA024"/>
    <w:rsid w:val="231B87C9"/>
    <w:rsid w:val="232EF092"/>
    <w:rsid w:val="2334CDD5"/>
    <w:rsid w:val="2335A470"/>
    <w:rsid w:val="233E5ABE"/>
    <w:rsid w:val="2363E104"/>
    <w:rsid w:val="237B5BFF"/>
    <w:rsid w:val="2382DA86"/>
    <w:rsid w:val="239E298A"/>
    <w:rsid w:val="23A87C53"/>
    <w:rsid w:val="23ABE1F8"/>
    <w:rsid w:val="23E0DD4D"/>
    <w:rsid w:val="23E1883A"/>
    <w:rsid w:val="23EB05AA"/>
    <w:rsid w:val="23F876A4"/>
    <w:rsid w:val="2413567E"/>
    <w:rsid w:val="241A4350"/>
    <w:rsid w:val="241FA393"/>
    <w:rsid w:val="2439F9F3"/>
    <w:rsid w:val="2444AA71"/>
    <w:rsid w:val="24551742"/>
    <w:rsid w:val="2459A7B8"/>
    <w:rsid w:val="245A9CF4"/>
    <w:rsid w:val="248BF50D"/>
    <w:rsid w:val="24A0754C"/>
    <w:rsid w:val="24B3ECA2"/>
    <w:rsid w:val="24C083D0"/>
    <w:rsid w:val="24C31B88"/>
    <w:rsid w:val="24EF558A"/>
    <w:rsid w:val="257B7633"/>
    <w:rsid w:val="258366CE"/>
    <w:rsid w:val="25D5F247"/>
    <w:rsid w:val="25D8D185"/>
    <w:rsid w:val="261C2D7F"/>
    <w:rsid w:val="2628AE95"/>
    <w:rsid w:val="262A9E31"/>
    <w:rsid w:val="262AB4AA"/>
    <w:rsid w:val="264CD28E"/>
    <w:rsid w:val="26879563"/>
    <w:rsid w:val="268A97BE"/>
    <w:rsid w:val="269119B7"/>
    <w:rsid w:val="26A4A37A"/>
    <w:rsid w:val="26C774B9"/>
    <w:rsid w:val="26CD46B8"/>
    <w:rsid w:val="26CF0008"/>
    <w:rsid w:val="26EBA01C"/>
    <w:rsid w:val="271A3E5F"/>
    <w:rsid w:val="272C4A66"/>
    <w:rsid w:val="272F5C05"/>
    <w:rsid w:val="2747D93F"/>
    <w:rsid w:val="2783C050"/>
    <w:rsid w:val="27955040"/>
    <w:rsid w:val="27AA48A5"/>
    <w:rsid w:val="27D52093"/>
    <w:rsid w:val="27EFDAF3"/>
    <w:rsid w:val="27F40CAA"/>
    <w:rsid w:val="27F9E7DD"/>
    <w:rsid w:val="27FA136D"/>
    <w:rsid w:val="27FA5FD3"/>
    <w:rsid w:val="28024624"/>
    <w:rsid w:val="281E4E52"/>
    <w:rsid w:val="283017E3"/>
    <w:rsid w:val="284B8971"/>
    <w:rsid w:val="284FBD11"/>
    <w:rsid w:val="28537AC3"/>
    <w:rsid w:val="285B1CC9"/>
    <w:rsid w:val="285D9FEE"/>
    <w:rsid w:val="2860676C"/>
    <w:rsid w:val="286C3DC9"/>
    <w:rsid w:val="2886D2E0"/>
    <w:rsid w:val="28934E78"/>
    <w:rsid w:val="28A693D2"/>
    <w:rsid w:val="28D11B21"/>
    <w:rsid w:val="28FF822C"/>
    <w:rsid w:val="29002401"/>
    <w:rsid w:val="2915D793"/>
    <w:rsid w:val="291C9139"/>
    <w:rsid w:val="292D315E"/>
    <w:rsid w:val="294C207E"/>
    <w:rsid w:val="2973AD65"/>
    <w:rsid w:val="298138D3"/>
    <w:rsid w:val="29913334"/>
    <w:rsid w:val="29DBDA9A"/>
    <w:rsid w:val="2A1F78CE"/>
    <w:rsid w:val="2A21ED0D"/>
    <w:rsid w:val="2A2D81B7"/>
    <w:rsid w:val="2A480BEA"/>
    <w:rsid w:val="2A52703D"/>
    <w:rsid w:val="2A5AF538"/>
    <w:rsid w:val="2A67E428"/>
    <w:rsid w:val="2A7220D8"/>
    <w:rsid w:val="2AA3459C"/>
    <w:rsid w:val="2AB5891A"/>
    <w:rsid w:val="2AD40893"/>
    <w:rsid w:val="2ADC12AB"/>
    <w:rsid w:val="2AED44A7"/>
    <w:rsid w:val="2AF1E50F"/>
    <w:rsid w:val="2AF51BE2"/>
    <w:rsid w:val="2AFF3DE0"/>
    <w:rsid w:val="2B004AC6"/>
    <w:rsid w:val="2B03FF0C"/>
    <w:rsid w:val="2B0BD832"/>
    <w:rsid w:val="2B158D96"/>
    <w:rsid w:val="2B17D032"/>
    <w:rsid w:val="2B2AE3F0"/>
    <w:rsid w:val="2B2DEA23"/>
    <w:rsid w:val="2B2FD608"/>
    <w:rsid w:val="2B460BB8"/>
    <w:rsid w:val="2B4A6F62"/>
    <w:rsid w:val="2B837C94"/>
    <w:rsid w:val="2B90F01D"/>
    <w:rsid w:val="2B982611"/>
    <w:rsid w:val="2BB6D374"/>
    <w:rsid w:val="2BB89853"/>
    <w:rsid w:val="2BB9DA84"/>
    <w:rsid w:val="2BC01FD7"/>
    <w:rsid w:val="2BD58489"/>
    <w:rsid w:val="2BE68417"/>
    <w:rsid w:val="2BED8837"/>
    <w:rsid w:val="2C15451A"/>
    <w:rsid w:val="2C24060C"/>
    <w:rsid w:val="2C2C3E66"/>
    <w:rsid w:val="2C500169"/>
    <w:rsid w:val="2C519F9D"/>
    <w:rsid w:val="2C51AA97"/>
    <w:rsid w:val="2C54CAF5"/>
    <w:rsid w:val="2C718B39"/>
    <w:rsid w:val="2C897B27"/>
    <w:rsid w:val="2C8ED7B5"/>
    <w:rsid w:val="2C916213"/>
    <w:rsid w:val="2CAC949D"/>
    <w:rsid w:val="2CC488F7"/>
    <w:rsid w:val="2CD02B9A"/>
    <w:rsid w:val="2CD407B0"/>
    <w:rsid w:val="2CD9873F"/>
    <w:rsid w:val="2CE8C6CD"/>
    <w:rsid w:val="2CF1D0EC"/>
    <w:rsid w:val="2D05A063"/>
    <w:rsid w:val="2D09864B"/>
    <w:rsid w:val="2D0B053E"/>
    <w:rsid w:val="2D30A354"/>
    <w:rsid w:val="2D3879FA"/>
    <w:rsid w:val="2D51E563"/>
    <w:rsid w:val="2D58CE19"/>
    <w:rsid w:val="2D5E5EB1"/>
    <w:rsid w:val="2D605A3E"/>
    <w:rsid w:val="2D618A52"/>
    <w:rsid w:val="2DAB8CFE"/>
    <w:rsid w:val="2DC519E9"/>
    <w:rsid w:val="2DFB8633"/>
    <w:rsid w:val="2DFB8DCB"/>
    <w:rsid w:val="2DFD0BBD"/>
    <w:rsid w:val="2E006CC4"/>
    <w:rsid w:val="2E6D5C9E"/>
    <w:rsid w:val="2E86E017"/>
    <w:rsid w:val="2E8D3AB8"/>
    <w:rsid w:val="2EB301EA"/>
    <w:rsid w:val="2EB9E96F"/>
    <w:rsid w:val="2EFA9687"/>
    <w:rsid w:val="2F002A1D"/>
    <w:rsid w:val="2F04F813"/>
    <w:rsid w:val="2F0DA60B"/>
    <w:rsid w:val="2F0E7073"/>
    <w:rsid w:val="2F15045B"/>
    <w:rsid w:val="2F1560C1"/>
    <w:rsid w:val="2F1F0281"/>
    <w:rsid w:val="2F2814DF"/>
    <w:rsid w:val="2F2F886A"/>
    <w:rsid w:val="2F5EB073"/>
    <w:rsid w:val="2F75B365"/>
    <w:rsid w:val="2F8930C3"/>
    <w:rsid w:val="2F8C8418"/>
    <w:rsid w:val="2F93A39E"/>
    <w:rsid w:val="2F96FBC8"/>
    <w:rsid w:val="2FBA4E19"/>
    <w:rsid w:val="2FD413CD"/>
    <w:rsid w:val="2FE24BDC"/>
    <w:rsid w:val="2FEF1D50"/>
    <w:rsid w:val="300799EA"/>
    <w:rsid w:val="300BABBD"/>
    <w:rsid w:val="3013DEEA"/>
    <w:rsid w:val="302BBD33"/>
    <w:rsid w:val="3031AC06"/>
    <w:rsid w:val="3035AF57"/>
    <w:rsid w:val="3056BA1F"/>
    <w:rsid w:val="306A14FB"/>
    <w:rsid w:val="308881CE"/>
    <w:rsid w:val="309508ED"/>
    <w:rsid w:val="30A6CC76"/>
    <w:rsid w:val="30B9F51C"/>
    <w:rsid w:val="30C5B78C"/>
    <w:rsid w:val="30E26BB4"/>
    <w:rsid w:val="310BF9E4"/>
    <w:rsid w:val="312B6F29"/>
    <w:rsid w:val="312EA3D6"/>
    <w:rsid w:val="313FBB55"/>
    <w:rsid w:val="3161C853"/>
    <w:rsid w:val="3162311B"/>
    <w:rsid w:val="3163BB4C"/>
    <w:rsid w:val="3169AA37"/>
    <w:rsid w:val="31763C32"/>
    <w:rsid w:val="31BC8251"/>
    <w:rsid w:val="31CD1FFB"/>
    <w:rsid w:val="31D9C8AF"/>
    <w:rsid w:val="31ECCA26"/>
    <w:rsid w:val="31EED17D"/>
    <w:rsid w:val="320722D7"/>
    <w:rsid w:val="320AF675"/>
    <w:rsid w:val="3224E8C7"/>
    <w:rsid w:val="3236275C"/>
    <w:rsid w:val="324015A2"/>
    <w:rsid w:val="325027BF"/>
    <w:rsid w:val="325F64FF"/>
    <w:rsid w:val="326503D2"/>
    <w:rsid w:val="32914122"/>
    <w:rsid w:val="32BBDD73"/>
    <w:rsid w:val="32D1303F"/>
    <w:rsid w:val="32EAF768"/>
    <w:rsid w:val="331D17D5"/>
    <w:rsid w:val="333AAE58"/>
    <w:rsid w:val="334A4A41"/>
    <w:rsid w:val="33566047"/>
    <w:rsid w:val="336844C4"/>
    <w:rsid w:val="336FDA0A"/>
    <w:rsid w:val="3373FC44"/>
    <w:rsid w:val="337C5BD5"/>
    <w:rsid w:val="338ED74A"/>
    <w:rsid w:val="33A0591E"/>
    <w:rsid w:val="33B30666"/>
    <w:rsid w:val="33CB3449"/>
    <w:rsid w:val="33D10418"/>
    <w:rsid w:val="33DD2F37"/>
    <w:rsid w:val="33EE0970"/>
    <w:rsid w:val="3405AF0A"/>
    <w:rsid w:val="34178CB9"/>
    <w:rsid w:val="34206116"/>
    <w:rsid w:val="34353FDB"/>
    <w:rsid w:val="344695FB"/>
    <w:rsid w:val="347AA98D"/>
    <w:rsid w:val="3480F423"/>
    <w:rsid w:val="3485F2E8"/>
    <w:rsid w:val="348F8E5A"/>
    <w:rsid w:val="34930D40"/>
    <w:rsid w:val="34AC856C"/>
    <w:rsid w:val="34B85963"/>
    <w:rsid w:val="34CE9F94"/>
    <w:rsid w:val="34DB60C8"/>
    <w:rsid w:val="34E8CF35"/>
    <w:rsid w:val="34FBA581"/>
    <w:rsid w:val="352A0B21"/>
    <w:rsid w:val="353A94D7"/>
    <w:rsid w:val="353CD5FB"/>
    <w:rsid w:val="354D2F10"/>
    <w:rsid w:val="355C5A95"/>
    <w:rsid w:val="3574F71A"/>
    <w:rsid w:val="35B4666D"/>
    <w:rsid w:val="35C817B4"/>
    <w:rsid w:val="35DB1027"/>
    <w:rsid w:val="35E58212"/>
    <w:rsid w:val="35E64255"/>
    <w:rsid w:val="35E748FB"/>
    <w:rsid w:val="3605E6DB"/>
    <w:rsid w:val="3608E9F9"/>
    <w:rsid w:val="3610B0DA"/>
    <w:rsid w:val="36163E3E"/>
    <w:rsid w:val="36165E30"/>
    <w:rsid w:val="36288F19"/>
    <w:rsid w:val="3646ED46"/>
    <w:rsid w:val="3652186B"/>
    <w:rsid w:val="3655C817"/>
    <w:rsid w:val="36805DA2"/>
    <w:rsid w:val="36825482"/>
    <w:rsid w:val="3699E43D"/>
    <w:rsid w:val="369B36AC"/>
    <w:rsid w:val="36AC7426"/>
    <w:rsid w:val="36B63C0F"/>
    <w:rsid w:val="36B716FD"/>
    <w:rsid w:val="36B80AD6"/>
    <w:rsid w:val="36D082E0"/>
    <w:rsid w:val="36D158E4"/>
    <w:rsid w:val="37063B01"/>
    <w:rsid w:val="372966D8"/>
    <w:rsid w:val="372DB029"/>
    <w:rsid w:val="37640FB1"/>
    <w:rsid w:val="376B0D04"/>
    <w:rsid w:val="379D821F"/>
    <w:rsid w:val="37A1102A"/>
    <w:rsid w:val="37ACF3F5"/>
    <w:rsid w:val="37B7942E"/>
    <w:rsid w:val="37E0E781"/>
    <w:rsid w:val="37F2605A"/>
    <w:rsid w:val="37FE259C"/>
    <w:rsid w:val="3811F097"/>
    <w:rsid w:val="38143FB9"/>
    <w:rsid w:val="3815C71D"/>
    <w:rsid w:val="3816B54D"/>
    <w:rsid w:val="3818078F"/>
    <w:rsid w:val="386349C3"/>
    <w:rsid w:val="386668B8"/>
    <w:rsid w:val="386DE989"/>
    <w:rsid w:val="3878C0A3"/>
    <w:rsid w:val="389555D2"/>
    <w:rsid w:val="389E34D8"/>
    <w:rsid w:val="38A78577"/>
    <w:rsid w:val="38B96525"/>
    <w:rsid w:val="38B9A062"/>
    <w:rsid w:val="38BE5189"/>
    <w:rsid w:val="38EAF46C"/>
    <w:rsid w:val="38F2CF4B"/>
    <w:rsid w:val="38FDC032"/>
    <w:rsid w:val="3927CF6B"/>
    <w:rsid w:val="392929CE"/>
    <w:rsid w:val="3932B850"/>
    <w:rsid w:val="39339FC3"/>
    <w:rsid w:val="394AB1E0"/>
    <w:rsid w:val="395E02DD"/>
    <w:rsid w:val="39640C8C"/>
    <w:rsid w:val="39836A37"/>
    <w:rsid w:val="3988A10A"/>
    <w:rsid w:val="39899BD6"/>
    <w:rsid w:val="398E5585"/>
    <w:rsid w:val="39E94335"/>
    <w:rsid w:val="39F355C9"/>
    <w:rsid w:val="3A081D20"/>
    <w:rsid w:val="3A1DC5C6"/>
    <w:rsid w:val="3A300D86"/>
    <w:rsid w:val="3A323F55"/>
    <w:rsid w:val="3A34C366"/>
    <w:rsid w:val="3A3BE734"/>
    <w:rsid w:val="3A3D52A4"/>
    <w:rsid w:val="3A45E144"/>
    <w:rsid w:val="3A4C865B"/>
    <w:rsid w:val="3A856940"/>
    <w:rsid w:val="3A87E1A7"/>
    <w:rsid w:val="3AA04C3A"/>
    <w:rsid w:val="3AAC3037"/>
    <w:rsid w:val="3AE7098F"/>
    <w:rsid w:val="3AF16C3E"/>
    <w:rsid w:val="3B24A6B4"/>
    <w:rsid w:val="3B47FC04"/>
    <w:rsid w:val="3B4FDD0F"/>
    <w:rsid w:val="3B574FB0"/>
    <w:rsid w:val="3B842608"/>
    <w:rsid w:val="3B85AE69"/>
    <w:rsid w:val="3B9FB30E"/>
    <w:rsid w:val="3BA0B5A4"/>
    <w:rsid w:val="3BBF3B42"/>
    <w:rsid w:val="3BC7C86A"/>
    <w:rsid w:val="3BD6BC00"/>
    <w:rsid w:val="3BFC5189"/>
    <w:rsid w:val="3BFFB265"/>
    <w:rsid w:val="3C16D63A"/>
    <w:rsid w:val="3C5134BD"/>
    <w:rsid w:val="3C5B76DE"/>
    <w:rsid w:val="3C6C4FB4"/>
    <w:rsid w:val="3C802B9F"/>
    <w:rsid w:val="3C8BB145"/>
    <w:rsid w:val="3CABB43B"/>
    <w:rsid w:val="3CAEFE07"/>
    <w:rsid w:val="3CB478B7"/>
    <w:rsid w:val="3CC920C9"/>
    <w:rsid w:val="3CF69A5E"/>
    <w:rsid w:val="3CFFF7C7"/>
    <w:rsid w:val="3D02A36E"/>
    <w:rsid w:val="3D4BF517"/>
    <w:rsid w:val="3D4DE520"/>
    <w:rsid w:val="3D57C301"/>
    <w:rsid w:val="3D930048"/>
    <w:rsid w:val="3D9BBBEC"/>
    <w:rsid w:val="3DA98D06"/>
    <w:rsid w:val="3DB29502"/>
    <w:rsid w:val="3DBE1BCD"/>
    <w:rsid w:val="3DBE340B"/>
    <w:rsid w:val="3DC0CC0F"/>
    <w:rsid w:val="3DCF0E97"/>
    <w:rsid w:val="3DD6C747"/>
    <w:rsid w:val="3DDFB62F"/>
    <w:rsid w:val="3DE76A9F"/>
    <w:rsid w:val="3DF067CE"/>
    <w:rsid w:val="3DFA0E4F"/>
    <w:rsid w:val="3DFD8A53"/>
    <w:rsid w:val="3E0842D0"/>
    <w:rsid w:val="3E0A3BB0"/>
    <w:rsid w:val="3E1276A2"/>
    <w:rsid w:val="3E1EFB51"/>
    <w:rsid w:val="3E28AD9F"/>
    <w:rsid w:val="3E3C61BD"/>
    <w:rsid w:val="3E579B28"/>
    <w:rsid w:val="3E641A73"/>
    <w:rsid w:val="3E6A3F01"/>
    <w:rsid w:val="3E78CF74"/>
    <w:rsid w:val="3E9A12F9"/>
    <w:rsid w:val="3EA935E9"/>
    <w:rsid w:val="3EA9A588"/>
    <w:rsid w:val="3EC54F81"/>
    <w:rsid w:val="3EDEC383"/>
    <w:rsid w:val="3EFB2202"/>
    <w:rsid w:val="3F18B441"/>
    <w:rsid w:val="3F1E80EE"/>
    <w:rsid w:val="3F3124C9"/>
    <w:rsid w:val="3F4A22E9"/>
    <w:rsid w:val="3F528192"/>
    <w:rsid w:val="3F54AB7A"/>
    <w:rsid w:val="3F5C5F12"/>
    <w:rsid w:val="3F770BE7"/>
    <w:rsid w:val="3F88CCEA"/>
    <w:rsid w:val="3FA8C0D7"/>
    <w:rsid w:val="3FB462F8"/>
    <w:rsid w:val="3FD10EA1"/>
    <w:rsid w:val="3FDF0E94"/>
    <w:rsid w:val="3FF39EEE"/>
    <w:rsid w:val="3FFE1CA4"/>
    <w:rsid w:val="3FFFDDBE"/>
    <w:rsid w:val="40261EA0"/>
    <w:rsid w:val="402B0459"/>
    <w:rsid w:val="405C700B"/>
    <w:rsid w:val="4068D862"/>
    <w:rsid w:val="40758465"/>
    <w:rsid w:val="40774085"/>
    <w:rsid w:val="407C094F"/>
    <w:rsid w:val="40C6ECD3"/>
    <w:rsid w:val="40D046A7"/>
    <w:rsid w:val="40DEF0CF"/>
    <w:rsid w:val="40F2AC81"/>
    <w:rsid w:val="40F32D8A"/>
    <w:rsid w:val="40F5F6A3"/>
    <w:rsid w:val="410E1A25"/>
    <w:rsid w:val="41267FA2"/>
    <w:rsid w:val="413B149E"/>
    <w:rsid w:val="41417A68"/>
    <w:rsid w:val="4151703C"/>
    <w:rsid w:val="417350BE"/>
    <w:rsid w:val="41766E5D"/>
    <w:rsid w:val="4179C585"/>
    <w:rsid w:val="418125D1"/>
    <w:rsid w:val="418C652D"/>
    <w:rsid w:val="41963330"/>
    <w:rsid w:val="4199B95E"/>
    <w:rsid w:val="41E3888C"/>
    <w:rsid w:val="42045CFF"/>
    <w:rsid w:val="42056D4F"/>
    <w:rsid w:val="421CA4AF"/>
    <w:rsid w:val="423CBA54"/>
    <w:rsid w:val="4261DB63"/>
    <w:rsid w:val="4269165D"/>
    <w:rsid w:val="4286BC18"/>
    <w:rsid w:val="42A4A5B6"/>
    <w:rsid w:val="42C902E2"/>
    <w:rsid w:val="42D364EE"/>
    <w:rsid w:val="42F11A3A"/>
    <w:rsid w:val="42F447FD"/>
    <w:rsid w:val="42F69723"/>
    <w:rsid w:val="42FED182"/>
    <w:rsid w:val="430249D9"/>
    <w:rsid w:val="4303C82E"/>
    <w:rsid w:val="43086129"/>
    <w:rsid w:val="43199942"/>
    <w:rsid w:val="4321596F"/>
    <w:rsid w:val="4334F095"/>
    <w:rsid w:val="4336273C"/>
    <w:rsid w:val="43366252"/>
    <w:rsid w:val="434C5848"/>
    <w:rsid w:val="43620693"/>
    <w:rsid w:val="43693E9B"/>
    <w:rsid w:val="4384C1E6"/>
    <w:rsid w:val="4384E905"/>
    <w:rsid w:val="43AD9420"/>
    <w:rsid w:val="43C2E477"/>
    <w:rsid w:val="43C48F5A"/>
    <w:rsid w:val="43CC527D"/>
    <w:rsid w:val="43DF1C8F"/>
    <w:rsid w:val="43F1DDD7"/>
    <w:rsid w:val="43F6BC8F"/>
    <w:rsid w:val="441D1513"/>
    <w:rsid w:val="441E19F9"/>
    <w:rsid w:val="4438AE16"/>
    <w:rsid w:val="444845B3"/>
    <w:rsid w:val="444DEFAA"/>
    <w:rsid w:val="444FC2A6"/>
    <w:rsid w:val="4451AC90"/>
    <w:rsid w:val="4452FBB9"/>
    <w:rsid w:val="44625185"/>
    <w:rsid w:val="44734A0D"/>
    <w:rsid w:val="44748280"/>
    <w:rsid w:val="4477E358"/>
    <w:rsid w:val="44837067"/>
    <w:rsid w:val="44842580"/>
    <w:rsid w:val="44A314F9"/>
    <w:rsid w:val="44A909FB"/>
    <w:rsid w:val="44BD6C2B"/>
    <w:rsid w:val="44BFD477"/>
    <w:rsid w:val="44CE7D89"/>
    <w:rsid w:val="44E3600E"/>
    <w:rsid w:val="44EBFEAA"/>
    <w:rsid w:val="44F3BC54"/>
    <w:rsid w:val="4505DC40"/>
    <w:rsid w:val="450E7934"/>
    <w:rsid w:val="450F38B1"/>
    <w:rsid w:val="4512A393"/>
    <w:rsid w:val="45155A44"/>
    <w:rsid w:val="4524BF76"/>
    <w:rsid w:val="453CF2D3"/>
    <w:rsid w:val="45435A29"/>
    <w:rsid w:val="4554EBF3"/>
    <w:rsid w:val="455761C9"/>
    <w:rsid w:val="45690B58"/>
    <w:rsid w:val="457A62D5"/>
    <w:rsid w:val="457C420A"/>
    <w:rsid w:val="4598DCCE"/>
    <w:rsid w:val="45AE1373"/>
    <w:rsid w:val="45B01524"/>
    <w:rsid w:val="45B09078"/>
    <w:rsid w:val="45C2733A"/>
    <w:rsid w:val="45DAEB93"/>
    <w:rsid w:val="45DB1266"/>
    <w:rsid w:val="45FA2287"/>
    <w:rsid w:val="461A7E6E"/>
    <w:rsid w:val="461D85CB"/>
    <w:rsid w:val="461EC465"/>
    <w:rsid w:val="4629B5B2"/>
    <w:rsid w:val="462BD638"/>
    <w:rsid w:val="4679F9B0"/>
    <w:rsid w:val="4689AE6A"/>
    <w:rsid w:val="469FEFB9"/>
    <w:rsid w:val="46BE4B86"/>
    <w:rsid w:val="46D4223E"/>
    <w:rsid w:val="46D72247"/>
    <w:rsid w:val="46E6B083"/>
    <w:rsid w:val="4707C149"/>
    <w:rsid w:val="47319B48"/>
    <w:rsid w:val="473A2CDC"/>
    <w:rsid w:val="474E153F"/>
    <w:rsid w:val="47A0C96A"/>
    <w:rsid w:val="47A3A431"/>
    <w:rsid w:val="47B1929F"/>
    <w:rsid w:val="47D77E72"/>
    <w:rsid w:val="47FE2B32"/>
    <w:rsid w:val="4800C205"/>
    <w:rsid w:val="481010A2"/>
    <w:rsid w:val="4823A2E8"/>
    <w:rsid w:val="4832592E"/>
    <w:rsid w:val="4843BB30"/>
    <w:rsid w:val="48456663"/>
    <w:rsid w:val="4845868F"/>
    <w:rsid w:val="484AD43E"/>
    <w:rsid w:val="484ED4AD"/>
    <w:rsid w:val="485F9BB6"/>
    <w:rsid w:val="4876EEE4"/>
    <w:rsid w:val="48985E7E"/>
    <w:rsid w:val="48A87AEA"/>
    <w:rsid w:val="48BFB7FA"/>
    <w:rsid w:val="48C0FEBF"/>
    <w:rsid w:val="48E5A47D"/>
    <w:rsid w:val="48FCFF3C"/>
    <w:rsid w:val="491F08B8"/>
    <w:rsid w:val="49203B39"/>
    <w:rsid w:val="493420BF"/>
    <w:rsid w:val="493A780F"/>
    <w:rsid w:val="495208C9"/>
    <w:rsid w:val="495CD5ED"/>
    <w:rsid w:val="496112F0"/>
    <w:rsid w:val="497992AB"/>
    <w:rsid w:val="4987D1F4"/>
    <w:rsid w:val="49A3F1A4"/>
    <w:rsid w:val="49D13E83"/>
    <w:rsid w:val="49DF327C"/>
    <w:rsid w:val="49EF1114"/>
    <w:rsid w:val="49F09667"/>
    <w:rsid w:val="4A0AC744"/>
    <w:rsid w:val="4A0DD454"/>
    <w:rsid w:val="4A204778"/>
    <w:rsid w:val="4A206C6B"/>
    <w:rsid w:val="4A24BA5E"/>
    <w:rsid w:val="4A296B59"/>
    <w:rsid w:val="4A2D7997"/>
    <w:rsid w:val="4A3963E6"/>
    <w:rsid w:val="4A55E5E0"/>
    <w:rsid w:val="4A6AE7E3"/>
    <w:rsid w:val="4A6C9A96"/>
    <w:rsid w:val="4A7500C0"/>
    <w:rsid w:val="4A75BCB9"/>
    <w:rsid w:val="4A8C6150"/>
    <w:rsid w:val="4AB6087B"/>
    <w:rsid w:val="4AD0EC89"/>
    <w:rsid w:val="4AD56FC0"/>
    <w:rsid w:val="4AFD25D5"/>
    <w:rsid w:val="4B10ED47"/>
    <w:rsid w:val="4B6263DF"/>
    <w:rsid w:val="4B66162D"/>
    <w:rsid w:val="4B6C2DE6"/>
    <w:rsid w:val="4B9F5454"/>
    <w:rsid w:val="4BA607D3"/>
    <w:rsid w:val="4BD5D91A"/>
    <w:rsid w:val="4BE55FBA"/>
    <w:rsid w:val="4BF23730"/>
    <w:rsid w:val="4C0F151E"/>
    <w:rsid w:val="4C11A47C"/>
    <w:rsid w:val="4C2E4CD9"/>
    <w:rsid w:val="4C3040EE"/>
    <w:rsid w:val="4C3F58A1"/>
    <w:rsid w:val="4C61D1DD"/>
    <w:rsid w:val="4C635379"/>
    <w:rsid w:val="4C733794"/>
    <w:rsid w:val="4C74F846"/>
    <w:rsid w:val="4C755555"/>
    <w:rsid w:val="4C82C002"/>
    <w:rsid w:val="4C844B2A"/>
    <w:rsid w:val="4C85D2C1"/>
    <w:rsid w:val="4C9BFC2E"/>
    <w:rsid w:val="4CA11712"/>
    <w:rsid w:val="4CA5557B"/>
    <w:rsid w:val="4CCA4A87"/>
    <w:rsid w:val="4CD6EE8C"/>
    <w:rsid w:val="4CE43DDE"/>
    <w:rsid w:val="4CE6C056"/>
    <w:rsid w:val="4D249C09"/>
    <w:rsid w:val="4D35A22F"/>
    <w:rsid w:val="4D4FA2A5"/>
    <w:rsid w:val="4D533271"/>
    <w:rsid w:val="4D79C4B3"/>
    <w:rsid w:val="4D83C44E"/>
    <w:rsid w:val="4DB170F1"/>
    <w:rsid w:val="4DCDC036"/>
    <w:rsid w:val="4DE553C2"/>
    <w:rsid w:val="4DE8C9F7"/>
    <w:rsid w:val="4DF822F6"/>
    <w:rsid w:val="4E1AAFE7"/>
    <w:rsid w:val="4E27566C"/>
    <w:rsid w:val="4E355198"/>
    <w:rsid w:val="4E6E66B2"/>
    <w:rsid w:val="4E798A9E"/>
    <w:rsid w:val="4E7FE490"/>
    <w:rsid w:val="4E83047D"/>
    <w:rsid w:val="4EA50D0D"/>
    <w:rsid w:val="4EA8D07B"/>
    <w:rsid w:val="4EAE7AC4"/>
    <w:rsid w:val="4EBAC2B4"/>
    <w:rsid w:val="4EBB5D94"/>
    <w:rsid w:val="4EEB3997"/>
    <w:rsid w:val="4EEC2601"/>
    <w:rsid w:val="4F250FFF"/>
    <w:rsid w:val="4F2E9165"/>
    <w:rsid w:val="4F2E9D8B"/>
    <w:rsid w:val="4F3AFFED"/>
    <w:rsid w:val="4F5AEEF8"/>
    <w:rsid w:val="4F9DF787"/>
    <w:rsid w:val="4FB3F9F7"/>
    <w:rsid w:val="4FC1D738"/>
    <w:rsid w:val="4FFE5C18"/>
    <w:rsid w:val="5013FE1E"/>
    <w:rsid w:val="503634FD"/>
    <w:rsid w:val="5044D69A"/>
    <w:rsid w:val="505F7FB4"/>
    <w:rsid w:val="506A8087"/>
    <w:rsid w:val="506E4E7D"/>
    <w:rsid w:val="507457C0"/>
    <w:rsid w:val="507F5A2D"/>
    <w:rsid w:val="5097D691"/>
    <w:rsid w:val="509AF424"/>
    <w:rsid w:val="50BE36B0"/>
    <w:rsid w:val="51092B8C"/>
    <w:rsid w:val="511F53BA"/>
    <w:rsid w:val="5131372C"/>
    <w:rsid w:val="51435170"/>
    <w:rsid w:val="51445EDA"/>
    <w:rsid w:val="515FC77F"/>
    <w:rsid w:val="5166E0BF"/>
    <w:rsid w:val="516FE880"/>
    <w:rsid w:val="51A77985"/>
    <w:rsid w:val="51B15345"/>
    <w:rsid w:val="51B4EA78"/>
    <w:rsid w:val="51C1AE5E"/>
    <w:rsid w:val="5202C573"/>
    <w:rsid w:val="52171A91"/>
    <w:rsid w:val="5230019B"/>
    <w:rsid w:val="524077CC"/>
    <w:rsid w:val="52421CBA"/>
    <w:rsid w:val="5252C9B1"/>
    <w:rsid w:val="52622EF7"/>
    <w:rsid w:val="52657184"/>
    <w:rsid w:val="5266EEA5"/>
    <w:rsid w:val="526B7E37"/>
    <w:rsid w:val="528FBA91"/>
    <w:rsid w:val="529F9DF7"/>
    <w:rsid w:val="52BD32E1"/>
    <w:rsid w:val="52FAFD01"/>
    <w:rsid w:val="52FC843F"/>
    <w:rsid w:val="53075BD6"/>
    <w:rsid w:val="5315B266"/>
    <w:rsid w:val="531600FC"/>
    <w:rsid w:val="53247E69"/>
    <w:rsid w:val="53332723"/>
    <w:rsid w:val="5389742F"/>
    <w:rsid w:val="53A2FA7E"/>
    <w:rsid w:val="53A8E66D"/>
    <w:rsid w:val="53B0CCB7"/>
    <w:rsid w:val="53DB8486"/>
    <w:rsid w:val="53E0BB30"/>
    <w:rsid w:val="53E1419A"/>
    <w:rsid w:val="53EA7089"/>
    <w:rsid w:val="53EDD88E"/>
    <w:rsid w:val="53F91519"/>
    <w:rsid w:val="540A1330"/>
    <w:rsid w:val="541D8440"/>
    <w:rsid w:val="541F7F8C"/>
    <w:rsid w:val="5435B891"/>
    <w:rsid w:val="5467F11E"/>
    <w:rsid w:val="54A6D6F4"/>
    <w:rsid w:val="54CED9FC"/>
    <w:rsid w:val="54D1D7EF"/>
    <w:rsid w:val="54F02B0E"/>
    <w:rsid w:val="54F9909C"/>
    <w:rsid w:val="5503C16E"/>
    <w:rsid w:val="5504454D"/>
    <w:rsid w:val="5537EE2F"/>
    <w:rsid w:val="554790D4"/>
    <w:rsid w:val="556DBA78"/>
    <w:rsid w:val="55A08D8C"/>
    <w:rsid w:val="55A84936"/>
    <w:rsid w:val="55CE9913"/>
    <w:rsid w:val="55F2363C"/>
    <w:rsid w:val="55F9C880"/>
    <w:rsid w:val="56158EAE"/>
    <w:rsid w:val="561C1BBD"/>
    <w:rsid w:val="561FF1D1"/>
    <w:rsid w:val="56396A11"/>
    <w:rsid w:val="56576E65"/>
    <w:rsid w:val="565E134D"/>
    <w:rsid w:val="566A63D8"/>
    <w:rsid w:val="569DF0FC"/>
    <w:rsid w:val="56B6D34D"/>
    <w:rsid w:val="56B8DACA"/>
    <w:rsid w:val="56C701E4"/>
    <w:rsid w:val="56CF70E3"/>
    <w:rsid w:val="56EBDD74"/>
    <w:rsid w:val="56F17BF6"/>
    <w:rsid w:val="5700D722"/>
    <w:rsid w:val="571233F3"/>
    <w:rsid w:val="57136078"/>
    <w:rsid w:val="57228098"/>
    <w:rsid w:val="572B858B"/>
    <w:rsid w:val="57343473"/>
    <w:rsid w:val="5736197D"/>
    <w:rsid w:val="5762FF6F"/>
    <w:rsid w:val="576D6B39"/>
    <w:rsid w:val="578AEAF2"/>
    <w:rsid w:val="579715D0"/>
    <w:rsid w:val="579D5E0B"/>
    <w:rsid w:val="57A73F76"/>
    <w:rsid w:val="57B5ACFC"/>
    <w:rsid w:val="57D16337"/>
    <w:rsid w:val="57E31A08"/>
    <w:rsid w:val="580079E7"/>
    <w:rsid w:val="5824F6E8"/>
    <w:rsid w:val="582E2DED"/>
    <w:rsid w:val="583184F4"/>
    <w:rsid w:val="5839F5BE"/>
    <w:rsid w:val="586517FC"/>
    <w:rsid w:val="589D7FE6"/>
    <w:rsid w:val="58A1DF95"/>
    <w:rsid w:val="58AD4C16"/>
    <w:rsid w:val="58AEC024"/>
    <w:rsid w:val="58C6954D"/>
    <w:rsid w:val="58E2E590"/>
    <w:rsid w:val="5904B653"/>
    <w:rsid w:val="59187247"/>
    <w:rsid w:val="591DD87B"/>
    <w:rsid w:val="59222BF9"/>
    <w:rsid w:val="59269120"/>
    <w:rsid w:val="593EE75E"/>
    <w:rsid w:val="593F2CEC"/>
    <w:rsid w:val="5947CA24"/>
    <w:rsid w:val="594BF79C"/>
    <w:rsid w:val="595B61A0"/>
    <w:rsid w:val="5968A091"/>
    <w:rsid w:val="596F5AEA"/>
    <w:rsid w:val="597166BA"/>
    <w:rsid w:val="597657A2"/>
    <w:rsid w:val="599D6309"/>
    <w:rsid w:val="59AB6DA3"/>
    <w:rsid w:val="59BF93EE"/>
    <w:rsid w:val="59E0B51A"/>
    <w:rsid w:val="59E39CFD"/>
    <w:rsid w:val="59EB89CB"/>
    <w:rsid w:val="59FDBCA2"/>
    <w:rsid w:val="5A0A3253"/>
    <w:rsid w:val="5A1659BF"/>
    <w:rsid w:val="5A37F1EB"/>
    <w:rsid w:val="5A3B8119"/>
    <w:rsid w:val="5A3F71E5"/>
    <w:rsid w:val="5A4A6E70"/>
    <w:rsid w:val="5A52795A"/>
    <w:rsid w:val="5A8BB3D6"/>
    <w:rsid w:val="5AC08F5E"/>
    <w:rsid w:val="5ACA30D9"/>
    <w:rsid w:val="5AEB2178"/>
    <w:rsid w:val="5AF48B2B"/>
    <w:rsid w:val="5B0F36E9"/>
    <w:rsid w:val="5B1CEFEF"/>
    <w:rsid w:val="5B1D3851"/>
    <w:rsid w:val="5B397562"/>
    <w:rsid w:val="5B63A08E"/>
    <w:rsid w:val="5B86D004"/>
    <w:rsid w:val="5B9BFFF6"/>
    <w:rsid w:val="5BAEA095"/>
    <w:rsid w:val="5BDB6347"/>
    <w:rsid w:val="5BF5A2F7"/>
    <w:rsid w:val="5BF8C6EA"/>
    <w:rsid w:val="5C01FDE2"/>
    <w:rsid w:val="5C05105F"/>
    <w:rsid w:val="5C0D9DFE"/>
    <w:rsid w:val="5C1817FE"/>
    <w:rsid w:val="5C31952A"/>
    <w:rsid w:val="5C4658D8"/>
    <w:rsid w:val="5C77B8FA"/>
    <w:rsid w:val="5C7DAD25"/>
    <w:rsid w:val="5C9147AE"/>
    <w:rsid w:val="5C99B9C4"/>
    <w:rsid w:val="5C9B4038"/>
    <w:rsid w:val="5CA1B544"/>
    <w:rsid w:val="5CB400FF"/>
    <w:rsid w:val="5CC079BE"/>
    <w:rsid w:val="5CC7CC0C"/>
    <w:rsid w:val="5CEAB372"/>
    <w:rsid w:val="5CECD1B2"/>
    <w:rsid w:val="5CF2DB0A"/>
    <w:rsid w:val="5CF6F848"/>
    <w:rsid w:val="5CFE2586"/>
    <w:rsid w:val="5D10EFCE"/>
    <w:rsid w:val="5D114613"/>
    <w:rsid w:val="5D1E6907"/>
    <w:rsid w:val="5D2758C1"/>
    <w:rsid w:val="5D294AF1"/>
    <w:rsid w:val="5D33192C"/>
    <w:rsid w:val="5D33CC36"/>
    <w:rsid w:val="5D42F250"/>
    <w:rsid w:val="5D48A5D3"/>
    <w:rsid w:val="5D527E7E"/>
    <w:rsid w:val="5D61E366"/>
    <w:rsid w:val="5D679CEE"/>
    <w:rsid w:val="5D6DEA27"/>
    <w:rsid w:val="5D9710B3"/>
    <w:rsid w:val="5D977C93"/>
    <w:rsid w:val="5D9BA1D3"/>
    <w:rsid w:val="5DC85C12"/>
    <w:rsid w:val="5DD8219A"/>
    <w:rsid w:val="5DE4C717"/>
    <w:rsid w:val="5DF5299F"/>
    <w:rsid w:val="5DF607F7"/>
    <w:rsid w:val="5DFD0CA4"/>
    <w:rsid w:val="5E29D5ED"/>
    <w:rsid w:val="5E2D6417"/>
    <w:rsid w:val="5E365CB5"/>
    <w:rsid w:val="5E42E7ED"/>
    <w:rsid w:val="5E684ED1"/>
    <w:rsid w:val="5E68D7F5"/>
    <w:rsid w:val="5E6C94BA"/>
    <w:rsid w:val="5E7857CF"/>
    <w:rsid w:val="5E7A54B4"/>
    <w:rsid w:val="5E842283"/>
    <w:rsid w:val="5E90F71D"/>
    <w:rsid w:val="5E927AAB"/>
    <w:rsid w:val="5E95AA49"/>
    <w:rsid w:val="5EA44C03"/>
    <w:rsid w:val="5EAA7813"/>
    <w:rsid w:val="5EAF7ADE"/>
    <w:rsid w:val="5EB4282B"/>
    <w:rsid w:val="5EC8877A"/>
    <w:rsid w:val="5EF3B7A1"/>
    <w:rsid w:val="5EF55845"/>
    <w:rsid w:val="5EFC0DF9"/>
    <w:rsid w:val="5F05A14D"/>
    <w:rsid w:val="5F0C8D44"/>
    <w:rsid w:val="5F0EBDF6"/>
    <w:rsid w:val="5F0F8595"/>
    <w:rsid w:val="5F17E84F"/>
    <w:rsid w:val="5F18A04A"/>
    <w:rsid w:val="5F1C6C61"/>
    <w:rsid w:val="5F4967AC"/>
    <w:rsid w:val="5F4BF936"/>
    <w:rsid w:val="5F6C2537"/>
    <w:rsid w:val="5F6F905C"/>
    <w:rsid w:val="5F734BC2"/>
    <w:rsid w:val="5FB83757"/>
    <w:rsid w:val="5FBE8EA0"/>
    <w:rsid w:val="5FD7547B"/>
    <w:rsid w:val="5FE28278"/>
    <w:rsid w:val="6008EF81"/>
    <w:rsid w:val="6014498A"/>
    <w:rsid w:val="602832D8"/>
    <w:rsid w:val="603127D1"/>
    <w:rsid w:val="604E8149"/>
    <w:rsid w:val="6054E02B"/>
    <w:rsid w:val="605B1B6C"/>
    <w:rsid w:val="607FA940"/>
    <w:rsid w:val="60809A31"/>
    <w:rsid w:val="608382ED"/>
    <w:rsid w:val="608DAA4B"/>
    <w:rsid w:val="60A2460F"/>
    <w:rsid w:val="60A8675F"/>
    <w:rsid w:val="60B1BC87"/>
    <w:rsid w:val="60BFCAD1"/>
    <w:rsid w:val="60CBA23F"/>
    <w:rsid w:val="60E6E8EE"/>
    <w:rsid w:val="60EEB732"/>
    <w:rsid w:val="60F2B2C7"/>
    <w:rsid w:val="6124EDF6"/>
    <w:rsid w:val="6131C05D"/>
    <w:rsid w:val="613905CA"/>
    <w:rsid w:val="6164726D"/>
    <w:rsid w:val="618D22AB"/>
    <w:rsid w:val="61D62727"/>
    <w:rsid w:val="61DBF2FB"/>
    <w:rsid w:val="61EC48FB"/>
    <w:rsid w:val="61F72473"/>
    <w:rsid w:val="61FD5A72"/>
    <w:rsid w:val="62225003"/>
    <w:rsid w:val="625B6681"/>
    <w:rsid w:val="625F43E9"/>
    <w:rsid w:val="62BA833D"/>
    <w:rsid w:val="62BB8317"/>
    <w:rsid w:val="62C6887B"/>
    <w:rsid w:val="62DA56FE"/>
    <w:rsid w:val="62ED62E2"/>
    <w:rsid w:val="630A19FA"/>
    <w:rsid w:val="632387C3"/>
    <w:rsid w:val="632B4356"/>
    <w:rsid w:val="632B4E2B"/>
    <w:rsid w:val="6337887B"/>
    <w:rsid w:val="63388FD3"/>
    <w:rsid w:val="63483271"/>
    <w:rsid w:val="635D7EB2"/>
    <w:rsid w:val="6371089A"/>
    <w:rsid w:val="63AF0508"/>
    <w:rsid w:val="63B4C90E"/>
    <w:rsid w:val="63CE5A87"/>
    <w:rsid w:val="63EF2F1C"/>
    <w:rsid w:val="6426CFC9"/>
    <w:rsid w:val="642CA94B"/>
    <w:rsid w:val="643EE618"/>
    <w:rsid w:val="645A8491"/>
    <w:rsid w:val="64739BC6"/>
    <w:rsid w:val="64876501"/>
    <w:rsid w:val="64AB7393"/>
    <w:rsid w:val="64C240BE"/>
    <w:rsid w:val="64C91DDE"/>
    <w:rsid w:val="64D01582"/>
    <w:rsid w:val="64F28B42"/>
    <w:rsid w:val="64FFA3E9"/>
    <w:rsid w:val="6503076C"/>
    <w:rsid w:val="650FD7F5"/>
    <w:rsid w:val="651316F8"/>
    <w:rsid w:val="651CBD38"/>
    <w:rsid w:val="65308C0F"/>
    <w:rsid w:val="653AE4D8"/>
    <w:rsid w:val="6578BC53"/>
    <w:rsid w:val="657BE38F"/>
    <w:rsid w:val="65818833"/>
    <w:rsid w:val="659815ED"/>
    <w:rsid w:val="65BF3074"/>
    <w:rsid w:val="65C3DB60"/>
    <w:rsid w:val="65EF5CF6"/>
    <w:rsid w:val="65F33F0F"/>
    <w:rsid w:val="65F595A5"/>
    <w:rsid w:val="65F6741C"/>
    <w:rsid w:val="65FF9DB1"/>
    <w:rsid w:val="6617CE24"/>
    <w:rsid w:val="662F4F75"/>
    <w:rsid w:val="663C0A13"/>
    <w:rsid w:val="6641494D"/>
    <w:rsid w:val="66497170"/>
    <w:rsid w:val="66660590"/>
    <w:rsid w:val="666FC77E"/>
    <w:rsid w:val="66875E84"/>
    <w:rsid w:val="668EDA11"/>
    <w:rsid w:val="668F35A3"/>
    <w:rsid w:val="66A8C02F"/>
    <w:rsid w:val="66AD3DFE"/>
    <w:rsid w:val="66B2F3BD"/>
    <w:rsid w:val="66D5A676"/>
    <w:rsid w:val="66E72AD1"/>
    <w:rsid w:val="671AF8EA"/>
    <w:rsid w:val="6739DE48"/>
    <w:rsid w:val="673ACCB4"/>
    <w:rsid w:val="673B688A"/>
    <w:rsid w:val="673C397E"/>
    <w:rsid w:val="675379CE"/>
    <w:rsid w:val="675BD165"/>
    <w:rsid w:val="6768FCBF"/>
    <w:rsid w:val="6785F732"/>
    <w:rsid w:val="67C3B0A6"/>
    <w:rsid w:val="67DDC9CF"/>
    <w:rsid w:val="67FA4FA0"/>
    <w:rsid w:val="680D0159"/>
    <w:rsid w:val="680F678F"/>
    <w:rsid w:val="68251012"/>
    <w:rsid w:val="6829D396"/>
    <w:rsid w:val="682E3E2A"/>
    <w:rsid w:val="6837E352"/>
    <w:rsid w:val="684B8B3E"/>
    <w:rsid w:val="68758F04"/>
    <w:rsid w:val="6885560A"/>
    <w:rsid w:val="6893307D"/>
    <w:rsid w:val="68A48CAD"/>
    <w:rsid w:val="68C0E7B2"/>
    <w:rsid w:val="68C7F3AE"/>
    <w:rsid w:val="68CE12E8"/>
    <w:rsid w:val="68ED4887"/>
    <w:rsid w:val="68F53853"/>
    <w:rsid w:val="69188769"/>
    <w:rsid w:val="691E35E6"/>
    <w:rsid w:val="69335451"/>
    <w:rsid w:val="6953314F"/>
    <w:rsid w:val="69545C96"/>
    <w:rsid w:val="6955EB24"/>
    <w:rsid w:val="695E481F"/>
    <w:rsid w:val="696DD249"/>
    <w:rsid w:val="698AAB25"/>
    <w:rsid w:val="69AE9B95"/>
    <w:rsid w:val="6A02E493"/>
    <w:rsid w:val="6A1AA7DF"/>
    <w:rsid w:val="6A5B1701"/>
    <w:rsid w:val="6A6D176F"/>
    <w:rsid w:val="6A78C44F"/>
    <w:rsid w:val="6A80E512"/>
    <w:rsid w:val="6AD8F91B"/>
    <w:rsid w:val="6B543C9D"/>
    <w:rsid w:val="6B5F3ECF"/>
    <w:rsid w:val="6B720E07"/>
    <w:rsid w:val="6B82F6B6"/>
    <w:rsid w:val="6B86115B"/>
    <w:rsid w:val="6B95D655"/>
    <w:rsid w:val="6BA3E6F2"/>
    <w:rsid w:val="6BAA6539"/>
    <w:rsid w:val="6BAB7D94"/>
    <w:rsid w:val="6BB7B6A3"/>
    <w:rsid w:val="6BFBBCC5"/>
    <w:rsid w:val="6C23AFC1"/>
    <w:rsid w:val="6C73575B"/>
    <w:rsid w:val="6C799861"/>
    <w:rsid w:val="6C961FE7"/>
    <w:rsid w:val="6CB33A64"/>
    <w:rsid w:val="6D223E90"/>
    <w:rsid w:val="6D2B8BCD"/>
    <w:rsid w:val="6D365C07"/>
    <w:rsid w:val="6D5105E4"/>
    <w:rsid w:val="6D73357D"/>
    <w:rsid w:val="6D8B2406"/>
    <w:rsid w:val="6D8C6CEB"/>
    <w:rsid w:val="6D9197B1"/>
    <w:rsid w:val="6DA57616"/>
    <w:rsid w:val="6DA63510"/>
    <w:rsid w:val="6DAE3111"/>
    <w:rsid w:val="6DBD9BE9"/>
    <w:rsid w:val="6DC16E70"/>
    <w:rsid w:val="6DCD377C"/>
    <w:rsid w:val="6DD69859"/>
    <w:rsid w:val="6DD6C12D"/>
    <w:rsid w:val="6DDC5FB3"/>
    <w:rsid w:val="6DEE1FAA"/>
    <w:rsid w:val="6DF8B8A8"/>
    <w:rsid w:val="6DFC7823"/>
    <w:rsid w:val="6E09DCD1"/>
    <w:rsid w:val="6E0EAF27"/>
    <w:rsid w:val="6E3098B3"/>
    <w:rsid w:val="6E5A0CAE"/>
    <w:rsid w:val="6E5F18E7"/>
    <w:rsid w:val="6E69FF55"/>
    <w:rsid w:val="6E753D45"/>
    <w:rsid w:val="6E75CBDF"/>
    <w:rsid w:val="6E918648"/>
    <w:rsid w:val="6EAD4CD8"/>
    <w:rsid w:val="6EB82A5C"/>
    <w:rsid w:val="6EBC7960"/>
    <w:rsid w:val="6EC13791"/>
    <w:rsid w:val="6ED5B710"/>
    <w:rsid w:val="6EF18859"/>
    <w:rsid w:val="6F066C8E"/>
    <w:rsid w:val="6F0F98DA"/>
    <w:rsid w:val="6F1B12D0"/>
    <w:rsid w:val="6F256A32"/>
    <w:rsid w:val="6F5DCA55"/>
    <w:rsid w:val="6F62AE3F"/>
    <w:rsid w:val="6F83FAF5"/>
    <w:rsid w:val="6FC23D37"/>
    <w:rsid w:val="6FDDD254"/>
    <w:rsid w:val="6FF9DC90"/>
    <w:rsid w:val="70136C74"/>
    <w:rsid w:val="702D70EB"/>
    <w:rsid w:val="70304D40"/>
    <w:rsid w:val="70468809"/>
    <w:rsid w:val="704D521E"/>
    <w:rsid w:val="708C865B"/>
    <w:rsid w:val="709CCFDD"/>
    <w:rsid w:val="70B2D194"/>
    <w:rsid w:val="70C72B75"/>
    <w:rsid w:val="70C9E8DA"/>
    <w:rsid w:val="70CF6AA6"/>
    <w:rsid w:val="70D99032"/>
    <w:rsid w:val="70F01139"/>
    <w:rsid w:val="710EB14D"/>
    <w:rsid w:val="7118DB2B"/>
    <w:rsid w:val="712978FB"/>
    <w:rsid w:val="716C2323"/>
    <w:rsid w:val="719E9ECB"/>
    <w:rsid w:val="71A13100"/>
    <w:rsid w:val="71C4D24B"/>
    <w:rsid w:val="71C9AEE9"/>
    <w:rsid w:val="71D0A932"/>
    <w:rsid w:val="72188AF7"/>
    <w:rsid w:val="72375777"/>
    <w:rsid w:val="728205A2"/>
    <w:rsid w:val="72C9E9D2"/>
    <w:rsid w:val="72CD94D3"/>
    <w:rsid w:val="72D6B334"/>
    <w:rsid w:val="730AEECF"/>
    <w:rsid w:val="7326C66B"/>
    <w:rsid w:val="73290A6B"/>
    <w:rsid w:val="732DA064"/>
    <w:rsid w:val="73436B63"/>
    <w:rsid w:val="7355EC10"/>
    <w:rsid w:val="73696D9B"/>
    <w:rsid w:val="736EFD4E"/>
    <w:rsid w:val="736FDC77"/>
    <w:rsid w:val="7370607B"/>
    <w:rsid w:val="7396804B"/>
    <w:rsid w:val="73A2B6AD"/>
    <w:rsid w:val="73A55B00"/>
    <w:rsid w:val="73B41002"/>
    <w:rsid w:val="73B89871"/>
    <w:rsid w:val="73CACB26"/>
    <w:rsid w:val="73CBF8D6"/>
    <w:rsid w:val="73E688F8"/>
    <w:rsid w:val="74133D09"/>
    <w:rsid w:val="741758AE"/>
    <w:rsid w:val="74221925"/>
    <w:rsid w:val="743B8D34"/>
    <w:rsid w:val="7440C658"/>
    <w:rsid w:val="74720CED"/>
    <w:rsid w:val="74991583"/>
    <w:rsid w:val="749C1FBC"/>
    <w:rsid w:val="74A0079F"/>
    <w:rsid w:val="74A6C2B4"/>
    <w:rsid w:val="74B6ACE9"/>
    <w:rsid w:val="74D28CE9"/>
    <w:rsid w:val="74D5B4F9"/>
    <w:rsid w:val="74E8F9C1"/>
    <w:rsid w:val="74F906FB"/>
    <w:rsid w:val="74FF02B3"/>
    <w:rsid w:val="751E73A0"/>
    <w:rsid w:val="75297B3F"/>
    <w:rsid w:val="75388CFD"/>
    <w:rsid w:val="754613E3"/>
    <w:rsid w:val="7568C4FC"/>
    <w:rsid w:val="7579CA4D"/>
    <w:rsid w:val="75B4BB38"/>
    <w:rsid w:val="75B5A557"/>
    <w:rsid w:val="75B8B6FB"/>
    <w:rsid w:val="75B8FC4E"/>
    <w:rsid w:val="75BABFC5"/>
    <w:rsid w:val="75BF10C1"/>
    <w:rsid w:val="75C5F5FF"/>
    <w:rsid w:val="75DA2001"/>
    <w:rsid w:val="75EAFFE8"/>
    <w:rsid w:val="760C6FEB"/>
    <w:rsid w:val="76127572"/>
    <w:rsid w:val="7612CC80"/>
    <w:rsid w:val="761A15AF"/>
    <w:rsid w:val="76341F36"/>
    <w:rsid w:val="763454C9"/>
    <w:rsid w:val="764073F9"/>
    <w:rsid w:val="76647454"/>
    <w:rsid w:val="766A4F30"/>
    <w:rsid w:val="766EE50B"/>
    <w:rsid w:val="767D4981"/>
    <w:rsid w:val="768A3375"/>
    <w:rsid w:val="76A9B197"/>
    <w:rsid w:val="76AE07F6"/>
    <w:rsid w:val="76B419B3"/>
    <w:rsid w:val="76C9E2E9"/>
    <w:rsid w:val="76EBA81E"/>
    <w:rsid w:val="76F0CC13"/>
    <w:rsid w:val="7708522E"/>
    <w:rsid w:val="771308D4"/>
    <w:rsid w:val="77436869"/>
    <w:rsid w:val="774959B6"/>
    <w:rsid w:val="77518FA5"/>
    <w:rsid w:val="776946BC"/>
    <w:rsid w:val="7778A867"/>
    <w:rsid w:val="779E4080"/>
    <w:rsid w:val="77AAB7BC"/>
    <w:rsid w:val="77D444F9"/>
    <w:rsid w:val="77D5451C"/>
    <w:rsid w:val="77F20000"/>
    <w:rsid w:val="77F42787"/>
    <w:rsid w:val="78172734"/>
    <w:rsid w:val="781E7CA1"/>
    <w:rsid w:val="7823C452"/>
    <w:rsid w:val="78388087"/>
    <w:rsid w:val="7848228B"/>
    <w:rsid w:val="784A509B"/>
    <w:rsid w:val="78702D47"/>
    <w:rsid w:val="78762DCD"/>
    <w:rsid w:val="78768042"/>
    <w:rsid w:val="787D7975"/>
    <w:rsid w:val="78841D35"/>
    <w:rsid w:val="789BC97E"/>
    <w:rsid w:val="78BA03A5"/>
    <w:rsid w:val="78D73C67"/>
    <w:rsid w:val="78E5AE91"/>
    <w:rsid w:val="7900654C"/>
    <w:rsid w:val="79064B86"/>
    <w:rsid w:val="791AC03E"/>
    <w:rsid w:val="79229EEB"/>
    <w:rsid w:val="793AA282"/>
    <w:rsid w:val="79444211"/>
    <w:rsid w:val="795EEC9E"/>
    <w:rsid w:val="795FE2BF"/>
    <w:rsid w:val="79736281"/>
    <w:rsid w:val="79B06140"/>
    <w:rsid w:val="79BBE265"/>
    <w:rsid w:val="79C58E6D"/>
    <w:rsid w:val="79F4B215"/>
    <w:rsid w:val="7A059EC7"/>
    <w:rsid w:val="7A22F301"/>
    <w:rsid w:val="7A2E7C9E"/>
    <w:rsid w:val="7A3A7453"/>
    <w:rsid w:val="7A5693D3"/>
    <w:rsid w:val="7A692B98"/>
    <w:rsid w:val="7A6A975C"/>
    <w:rsid w:val="7A73FE4E"/>
    <w:rsid w:val="7A8C0F7B"/>
    <w:rsid w:val="7AAB551C"/>
    <w:rsid w:val="7AB0E81E"/>
    <w:rsid w:val="7ABBB12C"/>
    <w:rsid w:val="7AD31C38"/>
    <w:rsid w:val="7ADA6847"/>
    <w:rsid w:val="7AF8D1D1"/>
    <w:rsid w:val="7B36EDBB"/>
    <w:rsid w:val="7B3AA5DD"/>
    <w:rsid w:val="7B555B95"/>
    <w:rsid w:val="7B5AD47C"/>
    <w:rsid w:val="7B683157"/>
    <w:rsid w:val="7B878B94"/>
    <w:rsid w:val="7B893D8C"/>
    <w:rsid w:val="7BAFC251"/>
    <w:rsid w:val="7BB49C61"/>
    <w:rsid w:val="7BB8542F"/>
    <w:rsid w:val="7BE2EB7B"/>
    <w:rsid w:val="7BEA111C"/>
    <w:rsid w:val="7BEDD9B0"/>
    <w:rsid w:val="7BF4B4C4"/>
    <w:rsid w:val="7C10950E"/>
    <w:rsid w:val="7C299A43"/>
    <w:rsid w:val="7C3494C9"/>
    <w:rsid w:val="7C523474"/>
    <w:rsid w:val="7C74477B"/>
    <w:rsid w:val="7C8ED8D5"/>
    <w:rsid w:val="7CCBDC55"/>
    <w:rsid w:val="7CEEDABC"/>
    <w:rsid w:val="7CF963C0"/>
    <w:rsid w:val="7D10F517"/>
    <w:rsid w:val="7D3926F9"/>
    <w:rsid w:val="7D4846C2"/>
    <w:rsid w:val="7D4EF043"/>
    <w:rsid w:val="7D9DAE26"/>
    <w:rsid w:val="7DA7AC4F"/>
    <w:rsid w:val="7DB6AC59"/>
    <w:rsid w:val="7DBC7ACD"/>
    <w:rsid w:val="7DBCE2B4"/>
    <w:rsid w:val="7DC2FED6"/>
    <w:rsid w:val="7DC544DE"/>
    <w:rsid w:val="7DCCF243"/>
    <w:rsid w:val="7E0BE64E"/>
    <w:rsid w:val="7E28ADE5"/>
    <w:rsid w:val="7E4EBD44"/>
    <w:rsid w:val="7E5DE102"/>
    <w:rsid w:val="7E82C8A3"/>
    <w:rsid w:val="7E9F8E78"/>
    <w:rsid w:val="7EE09700"/>
    <w:rsid w:val="7F20E8FE"/>
    <w:rsid w:val="7F360865"/>
    <w:rsid w:val="7F4ACDE6"/>
    <w:rsid w:val="7F5A1ED6"/>
    <w:rsid w:val="7F62FF75"/>
    <w:rsid w:val="7F697B5D"/>
    <w:rsid w:val="7F7B5E91"/>
    <w:rsid w:val="7F802A02"/>
    <w:rsid w:val="7FA0F8DF"/>
    <w:rsid w:val="7FA25FDF"/>
    <w:rsid w:val="7FA287EC"/>
    <w:rsid w:val="7FAFB4D2"/>
    <w:rsid w:val="7FDBA128"/>
    <w:rsid w:val="7FEDEF1B"/>
    <w:rsid w:val="7FF85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9179D"/>
  <w15:chartTrackingRefBased/>
  <w15:docId w15:val="{1B74B5E7-B25D-452E-94CA-7FD3F17A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4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4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F4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4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4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F4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0D8"/>
    <w:rPr>
      <w:rFonts w:eastAsiaTheme="majorEastAsia" w:cstheme="majorBidi"/>
      <w:color w:val="272727" w:themeColor="text1" w:themeTint="D8"/>
    </w:rPr>
  </w:style>
  <w:style w:type="paragraph" w:styleId="Title">
    <w:name w:val="Title"/>
    <w:basedOn w:val="Normal"/>
    <w:next w:val="Normal"/>
    <w:link w:val="TitleChar"/>
    <w:uiPriority w:val="10"/>
    <w:qFormat/>
    <w:rsid w:val="00BF4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0D8"/>
    <w:pPr>
      <w:spacing w:before="160"/>
      <w:jc w:val="center"/>
    </w:pPr>
    <w:rPr>
      <w:i/>
      <w:iCs/>
      <w:color w:val="404040" w:themeColor="text1" w:themeTint="BF"/>
    </w:rPr>
  </w:style>
  <w:style w:type="character" w:customStyle="1" w:styleId="QuoteChar">
    <w:name w:val="Quote Char"/>
    <w:basedOn w:val="DefaultParagraphFont"/>
    <w:link w:val="Quote"/>
    <w:uiPriority w:val="29"/>
    <w:rsid w:val="00BF40D8"/>
    <w:rPr>
      <w:i/>
      <w:iCs/>
      <w:color w:val="404040" w:themeColor="text1" w:themeTint="BF"/>
    </w:rPr>
  </w:style>
  <w:style w:type="paragraph" w:styleId="ListParagraph">
    <w:name w:val="List Paragraph"/>
    <w:basedOn w:val="Normal"/>
    <w:uiPriority w:val="34"/>
    <w:qFormat/>
    <w:rsid w:val="00BF40D8"/>
    <w:pPr>
      <w:ind w:left="720"/>
      <w:contextualSpacing/>
    </w:pPr>
  </w:style>
  <w:style w:type="character" w:styleId="IntenseEmphasis">
    <w:name w:val="Intense Emphasis"/>
    <w:basedOn w:val="DefaultParagraphFont"/>
    <w:uiPriority w:val="21"/>
    <w:qFormat/>
    <w:rsid w:val="00BF40D8"/>
    <w:rPr>
      <w:i/>
      <w:iCs/>
      <w:color w:val="0F4761" w:themeColor="accent1" w:themeShade="BF"/>
    </w:rPr>
  </w:style>
  <w:style w:type="paragraph" w:styleId="IntenseQuote">
    <w:name w:val="Intense Quote"/>
    <w:basedOn w:val="Normal"/>
    <w:next w:val="Normal"/>
    <w:link w:val="IntenseQuoteChar"/>
    <w:uiPriority w:val="30"/>
    <w:qFormat/>
    <w:rsid w:val="00BF4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0D8"/>
    <w:rPr>
      <w:i/>
      <w:iCs/>
      <w:color w:val="0F4761" w:themeColor="accent1" w:themeShade="BF"/>
    </w:rPr>
  </w:style>
  <w:style w:type="character" w:styleId="IntenseReference">
    <w:name w:val="Intense Reference"/>
    <w:basedOn w:val="DefaultParagraphFont"/>
    <w:uiPriority w:val="32"/>
    <w:qFormat/>
    <w:rsid w:val="00BF40D8"/>
    <w:rPr>
      <w:b/>
      <w:bCs/>
      <w:smallCaps/>
      <w:color w:val="0F4761" w:themeColor="accent1" w:themeShade="BF"/>
      <w:spacing w:val="5"/>
    </w:rPr>
  </w:style>
  <w:style w:type="table" w:styleId="TableGrid">
    <w:name w:val="Table Grid"/>
    <w:basedOn w:val="TableNormal"/>
    <w:uiPriority w:val="39"/>
    <w:rsid w:val="00E14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7107"/>
    <w:rPr>
      <w:color w:val="467886" w:themeColor="hyperlink"/>
      <w:u w:val="single"/>
    </w:rPr>
  </w:style>
  <w:style w:type="character" w:styleId="UnresolvedMention">
    <w:name w:val="Unresolved Mention"/>
    <w:basedOn w:val="DefaultParagraphFont"/>
    <w:uiPriority w:val="99"/>
    <w:semiHidden/>
    <w:unhideWhenUsed/>
    <w:rsid w:val="00D97107"/>
    <w:rPr>
      <w:color w:val="605E5C"/>
      <w:shd w:val="clear" w:color="auto" w:fill="E1DFDD"/>
    </w:rPr>
  </w:style>
  <w:style w:type="paragraph" w:styleId="Header">
    <w:name w:val="header"/>
    <w:basedOn w:val="Normal"/>
    <w:link w:val="HeaderChar"/>
    <w:uiPriority w:val="99"/>
    <w:unhideWhenUsed/>
    <w:rsid w:val="00E83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F9F"/>
  </w:style>
  <w:style w:type="paragraph" w:styleId="Footer">
    <w:name w:val="footer"/>
    <w:basedOn w:val="Normal"/>
    <w:link w:val="FooterChar"/>
    <w:uiPriority w:val="99"/>
    <w:unhideWhenUsed/>
    <w:rsid w:val="00E83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F9F"/>
  </w:style>
  <w:style w:type="character" w:styleId="FollowedHyperlink">
    <w:name w:val="FollowedHyperlink"/>
    <w:basedOn w:val="DefaultParagraphFont"/>
    <w:uiPriority w:val="99"/>
    <w:semiHidden/>
    <w:unhideWhenUsed/>
    <w:rsid w:val="000043F2"/>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0C5CC9"/>
    <w:pPr>
      <w:spacing w:before="240" w:after="0" w:line="259" w:lineRule="auto"/>
      <w:outlineLvl w:val="9"/>
    </w:pPr>
    <w:rPr>
      <w:kern w:val="0"/>
      <w:sz w:val="32"/>
      <w:szCs w:val="32"/>
      <w14:ligatures w14:val="none"/>
    </w:rPr>
  </w:style>
  <w:style w:type="character" w:styleId="SubtleEmphasis">
    <w:name w:val="Subtle Emphasis"/>
    <w:basedOn w:val="DefaultParagraphFont"/>
    <w:uiPriority w:val="19"/>
    <w:qFormat/>
    <w:rsid w:val="00836FAD"/>
    <w:rPr>
      <w:i/>
      <w:iCs/>
      <w:color w:val="404040" w:themeColor="text1" w:themeTint="BF"/>
    </w:rPr>
  </w:style>
  <w:style w:type="paragraph" w:styleId="TOC1">
    <w:name w:val="toc 1"/>
    <w:basedOn w:val="Normal"/>
    <w:next w:val="Normal"/>
    <w:autoRedefine/>
    <w:uiPriority w:val="39"/>
    <w:unhideWhenUsed/>
    <w:rsid w:val="007F7A8D"/>
    <w:pPr>
      <w:tabs>
        <w:tab w:val="right" w:leader="dot" w:pos="10070"/>
      </w:tabs>
      <w:spacing w:after="100"/>
    </w:pPr>
    <w:rPr>
      <w:rFonts w:eastAsia="Aptos"/>
      <w:noProof/>
    </w:rPr>
  </w:style>
  <w:style w:type="paragraph" w:styleId="TOC3">
    <w:name w:val="toc 3"/>
    <w:basedOn w:val="Normal"/>
    <w:next w:val="Normal"/>
    <w:autoRedefine/>
    <w:uiPriority w:val="39"/>
    <w:unhideWhenUsed/>
    <w:rsid w:val="007F7A8D"/>
    <w:pPr>
      <w:tabs>
        <w:tab w:val="right" w:leader="dot" w:pos="10070"/>
      </w:tabs>
      <w:spacing w:after="100"/>
      <w:ind w:left="480"/>
    </w:pPr>
    <w:rPr>
      <w:rFonts w:eastAsia="Aptos"/>
      <w:noProof/>
      <w:sz w:val="22"/>
      <w:szCs w:val="22"/>
    </w:rPr>
  </w:style>
  <w:style w:type="paragraph" w:styleId="TOC2">
    <w:name w:val="toc 2"/>
    <w:basedOn w:val="Normal"/>
    <w:next w:val="Normal"/>
    <w:autoRedefine/>
    <w:uiPriority w:val="39"/>
    <w:unhideWhenUsed/>
    <w:rsid w:val="00441673"/>
    <w:pPr>
      <w:tabs>
        <w:tab w:val="right" w:leader="dot" w:pos="10070"/>
      </w:tabs>
      <w:spacing w:after="100"/>
      <w:ind w:left="240"/>
    </w:pPr>
    <w:rPr>
      <w:rFonts w:eastAsia="Aptos"/>
      <w:noProof/>
    </w:rPr>
  </w:style>
  <w:style w:type="paragraph" w:styleId="Revision">
    <w:name w:val="Revision"/>
    <w:hidden/>
    <w:uiPriority w:val="99"/>
    <w:semiHidden/>
    <w:rsid w:val="000E17CF"/>
    <w:pPr>
      <w:spacing w:after="0" w:line="240" w:lineRule="auto"/>
    </w:pPr>
  </w:style>
  <w:style w:type="paragraph" w:styleId="NormalWeb">
    <w:name w:val="Normal (Web)"/>
    <w:basedOn w:val="Normal"/>
    <w:uiPriority w:val="99"/>
    <w:semiHidden/>
    <w:unhideWhenUsed/>
    <w:rsid w:val="008F3C9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legislature.gov/Laws/SessionLaws/Acts/2020/Chapter72" TargetMode="External"/><Relationship Id="rId18" Type="http://schemas.openxmlformats.org/officeDocument/2006/relationships/image" Target="media/image5.jpeg"/><Relationship Id="rId26" Type="http://schemas.openxmlformats.org/officeDocument/2006/relationships/image" Target="media/image13.jpg"/><Relationship Id="rId39" Type="http://schemas.openxmlformats.org/officeDocument/2006/relationships/header" Target="header2.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g"/><Relationship Id="rId32" Type="http://schemas.openxmlformats.org/officeDocument/2006/relationships/image" Target="media/image19.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g"/><Relationship Id="rId36" Type="http://schemas.openxmlformats.org/officeDocument/2006/relationships/image" Target="media/image23.jp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saphe-20-guidance-document/download" TargetMode="Externa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png"/><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doc/executive-summary-blueprint-for-public-health-excellence-0/download"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ed985c-35d1-4c81-b831-ac946c48c0a9" xsi:nil="true"/>
    <lcf76f155ced4ddcb4097134ff3c332f xmlns="5ec7f83e-458d-4038-8f59-083decefd83e">
      <Terms xmlns="http://schemas.microsoft.com/office/infopath/2007/PartnerControls"/>
    </lcf76f155ced4ddcb4097134ff3c332f>
    <SharedWithUsers xmlns="23ed985c-35d1-4c81-b831-ac946c48c0a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D72FE984012D47BFFDCE39ADDC0CF5" ma:contentTypeVersion="14" ma:contentTypeDescription="Create a new document." ma:contentTypeScope="" ma:versionID="c8b340ac37cee527ec4bbd8304d274c8">
  <xsd:schema xmlns:xsd="http://www.w3.org/2001/XMLSchema" xmlns:xs="http://www.w3.org/2001/XMLSchema" xmlns:p="http://schemas.microsoft.com/office/2006/metadata/properties" xmlns:ns2="5ec7f83e-458d-4038-8f59-083decefd83e" xmlns:ns3="23ed985c-35d1-4c81-b831-ac946c48c0a9" targetNamespace="http://schemas.microsoft.com/office/2006/metadata/properties" ma:root="true" ma:fieldsID="afc5eb4beb8d4091be102a7f4fb8b5c7" ns2:_="" ns3:_="">
    <xsd:import namespace="5ec7f83e-458d-4038-8f59-083decefd83e"/>
    <xsd:import namespace="23ed985c-35d1-4c81-b831-ac946c48c0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7f83e-458d-4038-8f59-083decefd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e8baf-334e-4416-b721-2cf57f2575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ed985c-35d1-4c81-b831-ac946c48c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7e01da-9c97-4ee6-899b-a8b5f851ffd1}" ma:internalName="TaxCatchAll" ma:showField="CatchAllData" ma:web="23ed985c-35d1-4c81-b831-ac946c48c0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B5D58-360E-410E-9AA6-5032576CDCC5}">
  <ds:schemaRefs>
    <ds:schemaRef ds:uri="http://schemas.microsoft.com/sharepoint/v3/contenttype/forms"/>
  </ds:schemaRefs>
</ds:datastoreItem>
</file>

<file path=customXml/itemProps2.xml><?xml version="1.0" encoding="utf-8"?>
<ds:datastoreItem xmlns:ds="http://schemas.openxmlformats.org/officeDocument/2006/customXml" ds:itemID="{8995184D-F2D3-4FE7-AB59-5530763E6531}">
  <ds:schemaRefs>
    <ds:schemaRef ds:uri="http://schemas.microsoft.com/office/2006/metadata/properties"/>
    <ds:schemaRef ds:uri="http://schemas.microsoft.com/office/infopath/2007/PartnerControls"/>
    <ds:schemaRef ds:uri="23ed985c-35d1-4c81-b831-ac946c48c0a9"/>
    <ds:schemaRef ds:uri="5ec7f83e-458d-4038-8f59-083decefd83e"/>
  </ds:schemaRefs>
</ds:datastoreItem>
</file>

<file path=customXml/itemProps3.xml><?xml version="1.0" encoding="utf-8"?>
<ds:datastoreItem xmlns:ds="http://schemas.openxmlformats.org/officeDocument/2006/customXml" ds:itemID="{0683A95A-ABD3-4101-A78C-EAB04052B7BF}">
  <ds:schemaRefs>
    <ds:schemaRef ds:uri="http://schemas.openxmlformats.org/officeDocument/2006/bibliography"/>
  </ds:schemaRefs>
</ds:datastoreItem>
</file>

<file path=customXml/itemProps4.xml><?xml version="1.0" encoding="utf-8"?>
<ds:datastoreItem xmlns:ds="http://schemas.openxmlformats.org/officeDocument/2006/customXml" ds:itemID="{F4663F06-BAFF-4336-ACFB-40E4CB4B3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7f83e-458d-4038-8f59-083decefd83e"/>
    <ds:schemaRef ds:uri="23ed985c-35d1-4c81-b831-ac946c48c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3144</TotalTime>
  <Pages>14</Pages>
  <Words>3048</Words>
  <Characters>17377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20385</CharactersWithSpaces>
  <SharedDoc>false</SharedDoc>
  <HLinks>
    <vt:vector size="174" baseType="variant">
      <vt:variant>
        <vt:i4>917584</vt:i4>
      </vt:variant>
      <vt:variant>
        <vt:i4>165</vt:i4>
      </vt:variant>
      <vt:variant>
        <vt:i4>0</vt:i4>
      </vt:variant>
      <vt:variant>
        <vt:i4>5</vt:i4>
      </vt:variant>
      <vt:variant>
        <vt:lpwstr>https://www.mass.gov/doc/saphe-20-guidance-document/download</vt:lpwstr>
      </vt:variant>
      <vt:variant>
        <vt:lpwstr/>
      </vt:variant>
      <vt:variant>
        <vt:i4>7536697</vt:i4>
      </vt:variant>
      <vt:variant>
        <vt:i4>162</vt:i4>
      </vt:variant>
      <vt:variant>
        <vt:i4>0</vt:i4>
      </vt:variant>
      <vt:variant>
        <vt:i4>5</vt:i4>
      </vt:variant>
      <vt:variant>
        <vt:lpwstr>https://malegislature.gov/Laws/SessionLaws/Acts/2020/Chapter72</vt:lpwstr>
      </vt:variant>
      <vt:variant>
        <vt:lpwstr/>
      </vt:variant>
      <vt:variant>
        <vt:i4>917511</vt:i4>
      </vt:variant>
      <vt:variant>
        <vt:i4>159</vt:i4>
      </vt:variant>
      <vt:variant>
        <vt:i4>0</vt:i4>
      </vt:variant>
      <vt:variant>
        <vt:i4>5</vt:i4>
      </vt:variant>
      <vt:variant>
        <vt:lpwstr>https://www.mass.gov/doc/executive-summary-blueprint-for-public-health-excellence-0/download</vt:lpwstr>
      </vt:variant>
      <vt:variant>
        <vt:lpwstr/>
      </vt:variant>
      <vt:variant>
        <vt:i4>1310780</vt:i4>
      </vt:variant>
      <vt:variant>
        <vt:i4>152</vt:i4>
      </vt:variant>
      <vt:variant>
        <vt:i4>0</vt:i4>
      </vt:variant>
      <vt:variant>
        <vt:i4>5</vt:i4>
      </vt:variant>
      <vt:variant>
        <vt:lpwstr/>
      </vt:variant>
      <vt:variant>
        <vt:lpwstr>_Toc212797520</vt:lpwstr>
      </vt:variant>
      <vt:variant>
        <vt:i4>1507388</vt:i4>
      </vt:variant>
      <vt:variant>
        <vt:i4>146</vt:i4>
      </vt:variant>
      <vt:variant>
        <vt:i4>0</vt:i4>
      </vt:variant>
      <vt:variant>
        <vt:i4>5</vt:i4>
      </vt:variant>
      <vt:variant>
        <vt:lpwstr/>
      </vt:variant>
      <vt:variant>
        <vt:lpwstr>_Toc212797519</vt:lpwstr>
      </vt:variant>
      <vt:variant>
        <vt:i4>1507388</vt:i4>
      </vt:variant>
      <vt:variant>
        <vt:i4>140</vt:i4>
      </vt:variant>
      <vt:variant>
        <vt:i4>0</vt:i4>
      </vt:variant>
      <vt:variant>
        <vt:i4>5</vt:i4>
      </vt:variant>
      <vt:variant>
        <vt:lpwstr/>
      </vt:variant>
      <vt:variant>
        <vt:lpwstr>_Toc212797518</vt:lpwstr>
      </vt:variant>
      <vt:variant>
        <vt:i4>1507388</vt:i4>
      </vt:variant>
      <vt:variant>
        <vt:i4>134</vt:i4>
      </vt:variant>
      <vt:variant>
        <vt:i4>0</vt:i4>
      </vt:variant>
      <vt:variant>
        <vt:i4>5</vt:i4>
      </vt:variant>
      <vt:variant>
        <vt:lpwstr/>
      </vt:variant>
      <vt:variant>
        <vt:lpwstr>_Toc212797517</vt:lpwstr>
      </vt:variant>
      <vt:variant>
        <vt:i4>1507388</vt:i4>
      </vt:variant>
      <vt:variant>
        <vt:i4>128</vt:i4>
      </vt:variant>
      <vt:variant>
        <vt:i4>0</vt:i4>
      </vt:variant>
      <vt:variant>
        <vt:i4>5</vt:i4>
      </vt:variant>
      <vt:variant>
        <vt:lpwstr/>
      </vt:variant>
      <vt:variant>
        <vt:lpwstr>_Toc212797516</vt:lpwstr>
      </vt:variant>
      <vt:variant>
        <vt:i4>1507388</vt:i4>
      </vt:variant>
      <vt:variant>
        <vt:i4>122</vt:i4>
      </vt:variant>
      <vt:variant>
        <vt:i4>0</vt:i4>
      </vt:variant>
      <vt:variant>
        <vt:i4>5</vt:i4>
      </vt:variant>
      <vt:variant>
        <vt:lpwstr/>
      </vt:variant>
      <vt:variant>
        <vt:lpwstr>_Toc212797515</vt:lpwstr>
      </vt:variant>
      <vt:variant>
        <vt:i4>1507388</vt:i4>
      </vt:variant>
      <vt:variant>
        <vt:i4>116</vt:i4>
      </vt:variant>
      <vt:variant>
        <vt:i4>0</vt:i4>
      </vt:variant>
      <vt:variant>
        <vt:i4>5</vt:i4>
      </vt:variant>
      <vt:variant>
        <vt:lpwstr/>
      </vt:variant>
      <vt:variant>
        <vt:lpwstr>_Toc212797514</vt:lpwstr>
      </vt:variant>
      <vt:variant>
        <vt:i4>1507388</vt:i4>
      </vt:variant>
      <vt:variant>
        <vt:i4>110</vt:i4>
      </vt:variant>
      <vt:variant>
        <vt:i4>0</vt:i4>
      </vt:variant>
      <vt:variant>
        <vt:i4>5</vt:i4>
      </vt:variant>
      <vt:variant>
        <vt:lpwstr/>
      </vt:variant>
      <vt:variant>
        <vt:lpwstr>_Toc212797513</vt:lpwstr>
      </vt:variant>
      <vt:variant>
        <vt:i4>1507388</vt:i4>
      </vt:variant>
      <vt:variant>
        <vt:i4>104</vt:i4>
      </vt:variant>
      <vt:variant>
        <vt:i4>0</vt:i4>
      </vt:variant>
      <vt:variant>
        <vt:i4>5</vt:i4>
      </vt:variant>
      <vt:variant>
        <vt:lpwstr/>
      </vt:variant>
      <vt:variant>
        <vt:lpwstr>_Toc212797512</vt:lpwstr>
      </vt:variant>
      <vt:variant>
        <vt:i4>1507388</vt:i4>
      </vt:variant>
      <vt:variant>
        <vt:i4>98</vt:i4>
      </vt:variant>
      <vt:variant>
        <vt:i4>0</vt:i4>
      </vt:variant>
      <vt:variant>
        <vt:i4>5</vt:i4>
      </vt:variant>
      <vt:variant>
        <vt:lpwstr/>
      </vt:variant>
      <vt:variant>
        <vt:lpwstr>_Toc212797511</vt:lpwstr>
      </vt:variant>
      <vt:variant>
        <vt:i4>1507388</vt:i4>
      </vt:variant>
      <vt:variant>
        <vt:i4>92</vt:i4>
      </vt:variant>
      <vt:variant>
        <vt:i4>0</vt:i4>
      </vt:variant>
      <vt:variant>
        <vt:i4>5</vt:i4>
      </vt:variant>
      <vt:variant>
        <vt:lpwstr/>
      </vt:variant>
      <vt:variant>
        <vt:lpwstr>_Toc212797510</vt:lpwstr>
      </vt:variant>
      <vt:variant>
        <vt:i4>1441852</vt:i4>
      </vt:variant>
      <vt:variant>
        <vt:i4>86</vt:i4>
      </vt:variant>
      <vt:variant>
        <vt:i4>0</vt:i4>
      </vt:variant>
      <vt:variant>
        <vt:i4>5</vt:i4>
      </vt:variant>
      <vt:variant>
        <vt:lpwstr/>
      </vt:variant>
      <vt:variant>
        <vt:lpwstr>_Toc212797509</vt:lpwstr>
      </vt:variant>
      <vt:variant>
        <vt:i4>1441852</vt:i4>
      </vt:variant>
      <vt:variant>
        <vt:i4>80</vt:i4>
      </vt:variant>
      <vt:variant>
        <vt:i4>0</vt:i4>
      </vt:variant>
      <vt:variant>
        <vt:i4>5</vt:i4>
      </vt:variant>
      <vt:variant>
        <vt:lpwstr/>
      </vt:variant>
      <vt:variant>
        <vt:lpwstr>_Toc212797508</vt:lpwstr>
      </vt:variant>
      <vt:variant>
        <vt:i4>1441852</vt:i4>
      </vt:variant>
      <vt:variant>
        <vt:i4>74</vt:i4>
      </vt:variant>
      <vt:variant>
        <vt:i4>0</vt:i4>
      </vt:variant>
      <vt:variant>
        <vt:i4>5</vt:i4>
      </vt:variant>
      <vt:variant>
        <vt:lpwstr/>
      </vt:variant>
      <vt:variant>
        <vt:lpwstr>_Toc212797507</vt:lpwstr>
      </vt:variant>
      <vt:variant>
        <vt:i4>1441852</vt:i4>
      </vt:variant>
      <vt:variant>
        <vt:i4>68</vt:i4>
      </vt:variant>
      <vt:variant>
        <vt:i4>0</vt:i4>
      </vt:variant>
      <vt:variant>
        <vt:i4>5</vt:i4>
      </vt:variant>
      <vt:variant>
        <vt:lpwstr/>
      </vt:variant>
      <vt:variant>
        <vt:lpwstr>_Toc212797506</vt:lpwstr>
      </vt:variant>
      <vt:variant>
        <vt:i4>1441852</vt:i4>
      </vt:variant>
      <vt:variant>
        <vt:i4>62</vt:i4>
      </vt:variant>
      <vt:variant>
        <vt:i4>0</vt:i4>
      </vt:variant>
      <vt:variant>
        <vt:i4>5</vt:i4>
      </vt:variant>
      <vt:variant>
        <vt:lpwstr/>
      </vt:variant>
      <vt:variant>
        <vt:lpwstr>_Toc212797505</vt:lpwstr>
      </vt:variant>
      <vt:variant>
        <vt:i4>1441852</vt:i4>
      </vt:variant>
      <vt:variant>
        <vt:i4>56</vt:i4>
      </vt:variant>
      <vt:variant>
        <vt:i4>0</vt:i4>
      </vt:variant>
      <vt:variant>
        <vt:i4>5</vt:i4>
      </vt:variant>
      <vt:variant>
        <vt:lpwstr/>
      </vt:variant>
      <vt:variant>
        <vt:lpwstr>_Toc212797504</vt:lpwstr>
      </vt:variant>
      <vt:variant>
        <vt:i4>1441852</vt:i4>
      </vt:variant>
      <vt:variant>
        <vt:i4>50</vt:i4>
      </vt:variant>
      <vt:variant>
        <vt:i4>0</vt:i4>
      </vt:variant>
      <vt:variant>
        <vt:i4>5</vt:i4>
      </vt:variant>
      <vt:variant>
        <vt:lpwstr/>
      </vt:variant>
      <vt:variant>
        <vt:lpwstr>_Toc212797503</vt:lpwstr>
      </vt:variant>
      <vt:variant>
        <vt:i4>1441852</vt:i4>
      </vt:variant>
      <vt:variant>
        <vt:i4>44</vt:i4>
      </vt:variant>
      <vt:variant>
        <vt:i4>0</vt:i4>
      </vt:variant>
      <vt:variant>
        <vt:i4>5</vt:i4>
      </vt:variant>
      <vt:variant>
        <vt:lpwstr/>
      </vt:variant>
      <vt:variant>
        <vt:lpwstr>_Toc212797502</vt:lpwstr>
      </vt:variant>
      <vt:variant>
        <vt:i4>1441852</vt:i4>
      </vt:variant>
      <vt:variant>
        <vt:i4>38</vt:i4>
      </vt:variant>
      <vt:variant>
        <vt:i4>0</vt:i4>
      </vt:variant>
      <vt:variant>
        <vt:i4>5</vt:i4>
      </vt:variant>
      <vt:variant>
        <vt:lpwstr/>
      </vt:variant>
      <vt:variant>
        <vt:lpwstr>_Toc212797501</vt:lpwstr>
      </vt:variant>
      <vt:variant>
        <vt:i4>1441852</vt:i4>
      </vt:variant>
      <vt:variant>
        <vt:i4>32</vt:i4>
      </vt:variant>
      <vt:variant>
        <vt:i4>0</vt:i4>
      </vt:variant>
      <vt:variant>
        <vt:i4>5</vt:i4>
      </vt:variant>
      <vt:variant>
        <vt:lpwstr/>
      </vt:variant>
      <vt:variant>
        <vt:lpwstr>_Toc212797500</vt:lpwstr>
      </vt:variant>
      <vt:variant>
        <vt:i4>2031677</vt:i4>
      </vt:variant>
      <vt:variant>
        <vt:i4>26</vt:i4>
      </vt:variant>
      <vt:variant>
        <vt:i4>0</vt:i4>
      </vt:variant>
      <vt:variant>
        <vt:i4>5</vt:i4>
      </vt:variant>
      <vt:variant>
        <vt:lpwstr/>
      </vt:variant>
      <vt:variant>
        <vt:lpwstr>_Toc212797499</vt:lpwstr>
      </vt:variant>
      <vt:variant>
        <vt:i4>2031677</vt:i4>
      </vt:variant>
      <vt:variant>
        <vt:i4>20</vt:i4>
      </vt:variant>
      <vt:variant>
        <vt:i4>0</vt:i4>
      </vt:variant>
      <vt:variant>
        <vt:i4>5</vt:i4>
      </vt:variant>
      <vt:variant>
        <vt:lpwstr/>
      </vt:variant>
      <vt:variant>
        <vt:lpwstr>_Toc212797498</vt:lpwstr>
      </vt:variant>
      <vt:variant>
        <vt:i4>2031677</vt:i4>
      </vt:variant>
      <vt:variant>
        <vt:i4>14</vt:i4>
      </vt:variant>
      <vt:variant>
        <vt:i4>0</vt:i4>
      </vt:variant>
      <vt:variant>
        <vt:i4>5</vt:i4>
      </vt:variant>
      <vt:variant>
        <vt:lpwstr/>
      </vt:variant>
      <vt:variant>
        <vt:lpwstr>_Toc212797497</vt:lpwstr>
      </vt:variant>
      <vt:variant>
        <vt:i4>2031677</vt:i4>
      </vt:variant>
      <vt:variant>
        <vt:i4>8</vt:i4>
      </vt:variant>
      <vt:variant>
        <vt:i4>0</vt:i4>
      </vt:variant>
      <vt:variant>
        <vt:i4>5</vt:i4>
      </vt:variant>
      <vt:variant>
        <vt:lpwstr/>
      </vt:variant>
      <vt:variant>
        <vt:lpwstr>_Toc212797496</vt:lpwstr>
      </vt:variant>
      <vt:variant>
        <vt:i4>2031677</vt:i4>
      </vt:variant>
      <vt:variant>
        <vt:i4>2</vt:i4>
      </vt:variant>
      <vt:variant>
        <vt:i4>0</vt:i4>
      </vt:variant>
      <vt:variant>
        <vt:i4>5</vt:i4>
      </vt:variant>
      <vt:variant>
        <vt:lpwstr/>
      </vt:variant>
      <vt:variant>
        <vt:lpwstr>_Toc212797495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Mucciardi</dc:creator>
  <cp:keywords/>
  <dc:description/>
  <cp:lastModifiedBy>Gina Mucciardi</cp:lastModifiedBy>
  <cp:revision>114</cp:revision>
  <dcterms:created xsi:type="dcterms:W3CDTF">2026-07-14T13:54:00Z</dcterms:created>
  <dcterms:modified xsi:type="dcterms:W3CDTF">2026-07-29T19:39:00Z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0x010100ABD72FE984012D47BFFDCE39ADDC0CF5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